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40" w:rsidRPr="00652A2D" w:rsidRDefault="008F3340" w:rsidP="008F3340">
      <w:pPr>
        <w:jc w:val="center"/>
        <w:rPr>
          <w:rFonts w:ascii="Calibri" w:hAnsi="Calibri" w:cs="Arial"/>
          <w:sz w:val="20"/>
          <w:szCs w:val="20"/>
        </w:rPr>
      </w:pPr>
      <w:r w:rsidRPr="00652A2D">
        <w:rPr>
          <w:rFonts w:ascii="Calibri" w:hAnsi="Calibri" w:cs="Arial"/>
          <w:sz w:val="20"/>
          <w:szCs w:val="20"/>
        </w:rPr>
        <w:t>Committee Report</w:t>
      </w:r>
    </w:p>
    <w:p w:rsidR="008F3340" w:rsidRPr="00652A2D" w:rsidRDefault="008F3340" w:rsidP="008F3340">
      <w:pPr>
        <w:jc w:val="center"/>
        <w:rPr>
          <w:rFonts w:ascii="Calibri" w:hAnsi="Calibri" w:cs="Arial"/>
          <w:sz w:val="20"/>
          <w:szCs w:val="20"/>
        </w:rPr>
      </w:pPr>
      <w:r w:rsidRPr="00652A2D">
        <w:rPr>
          <w:rFonts w:ascii="Calibri" w:hAnsi="Calibri" w:cs="Arial"/>
          <w:sz w:val="20"/>
          <w:szCs w:val="20"/>
        </w:rPr>
        <w:t>SNM</w:t>
      </w:r>
      <w:r w:rsidR="0012768C">
        <w:rPr>
          <w:rFonts w:ascii="Calibri" w:hAnsi="Calibri" w:cs="Arial"/>
          <w:sz w:val="20"/>
          <w:szCs w:val="20"/>
        </w:rPr>
        <w:t>MI</w:t>
      </w:r>
      <w:r w:rsidRPr="00652A2D">
        <w:rPr>
          <w:rFonts w:ascii="Calibri" w:hAnsi="Calibri" w:cs="Arial"/>
          <w:sz w:val="20"/>
          <w:szCs w:val="20"/>
        </w:rPr>
        <w:t xml:space="preserve"> Board of Directors</w:t>
      </w:r>
    </w:p>
    <w:p w:rsidR="008F3340" w:rsidRPr="008F3340" w:rsidRDefault="00A709FD" w:rsidP="008F3340">
      <w:pPr>
        <w:pStyle w:val="Heading1"/>
        <w:jc w:val="center"/>
        <w:rPr>
          <w:rFonts w:ascii="Calibri" w:hAnsi="Calibri" w:cs="Arial"/>
          <w:b w:val="0"/>
          <w:bCs w:val="0"/>
          <w:color w:val="auto"/>
          <w:sz w:val="20"/>
          <w:szCs w:val="20"/>
        </w:rPr>
      </w:pPr>
      <w:r>
        <w:rPr>
          <w:rFonts w:ascii="Calibri" w:hAnsi="Calibri" w:cs="Arial"/>
          <w:b w:val="0"/>
          <w:bCs w:val="0"/>
          <w:color w:val="auto"/>
          <w:sz w:val="20"/>
          <w:szCs w:val="20"/>
        </w:rPr>
        <w:t xml:space="preserve">June </w:t>
      </w:r>
      <w:r w:rsidR="00CD382A">
        <w:rPr>
          <w:rFonts w:ascii="Calibri" w:hAnsi="Calibri" w:cs="Arial"/>
          <w:b w:val="0"/>
          <w:bCs w:val="0"/>
          <w:color w:val="auto"/>
          <w:sz w:val="20"/>
          <w:szCs w:val="20"/>
        </w:rPr>
        <w:t>5</w:t>
      </w:r>
      <w:r w:rsidR="006F5630">
        <w:rPr>
          <w:rFonts w:ascii="Calibri" w:hAnsi="Calibri" w:cs="Arial"/>
          <w:b w:val="0"/>
          <w:bCs w:val="0"/>
          <w:color w:val="auto"/>
          <w:sz w:val="20"/>
          <w:szCs w:val="20"/>
        </w:rPr>
        <w:t xml:space="preserve">, </w:t>
      </w:r>
      <w:r w:rsidR="008F3340" w:rsidRPr="008F3340">
        <w:rPr>
          <w:rFonts w:ascii="Calibri" w:hAnsi="Calibri" w:cs="Arial"/>
          <w:b w:val="0"/>
          <w:bCs w:val="0"/>
          <w:color w:val="auto"/>
          <w:sz w:val="20"/>
          <w:szCs w:val="20"/>
        </w:rPr>
        <w:t>201</w:t>
      </w:r>
      <w:r w:rsidR="002028A4">
        <w:rPr>
          <w:rFonts w:ascii="Calibri" w:hAnsi="Calibri" w:cs="Arial"/>
          <w:b w:val="0"/>
          <w:bCs w:val="0"/>
          <w:color w:val="auto"/>
          <w:sz w:val="20"/>
          <w:szCs w:val="20"/>
        </w:rPr>
        <w:t>5</w:t>
      </w:r>
    </w:p>
    <w:p w:rsidR="008F3340" w:rsidRPr="008F3340" w:rsidRDefault="008F3340" w:rsidP="008F3340">
      <w:pPr>
        <w:pStyle w:val="Heading2"/>
        <w:spacing w:before="0"/>
        <w:jc w:val="center"/>
        <w:rPr>
          <w:rFonts w:ascii="Calibri" w:hAnsi="Calibri" w:cs="Arial"/>
          <w:b w:val="0"/>
          <w:bCs w:val="0"/>
          <w:caps/>
          <w:color w:val="auto"/>
          <w:sz w:val="20"/>
          <w:szCs w:val="20"/>
        </w:rPr>
      </w:pPr>
      <w:r w:rsidRPr="008F3340">
        <w:rPr>
          <w:rFonts w:ascii="Calibri" w:hAnsi="Calibri" w:cs="Arial"/>
          <w:bCs w:val="0"/>
          <w:color w:val="auto"/>
          <w:sz w:val="20"/>
          <w:szCs w:val="20"/>
        </w:rPr>
        <w:t>SNM</w:t>
      </w:r>
      <w:r w:rsidRPr="008F3340">
        <w:rPr>
          <w:rFonts w:ascii="Calibri" w:hAnsi="Calibri" w:cs="Arial"/>
          <w:bCs w:val="0"/>
          <w:caps/>
          <w:color w:val="auto"/>
          <w:sz w:val="20"/>
          <w:szCs w:val="20"/>
        </w:rPr>
        <w:t>MI</w:t>
      </w:r>
      <w:r w:rsidRPr="008F3340">
        <w:rPr>
          <w:rFonts w:ascii="Calibri" w:hAnsi="Calibri" w:cs="Arial"/>
          <w:bCs w:val="0"/>
          <w:color w:val="auto"/>
          <w:sz w:val="20"/>
          <w:szCs w:val="20"/>
        </w:rPr>
        <w:t xml:space="preserve"> Membership Committee</w:t>
      </w:r>
    </w:p>
    <w:p w:rsidR="008F3340" w:rsidRPr="00652A2D" w:rsidRDefault="008F3340" w:rsidP="008F3340">
      <w:pPr>
        <w:rPr>
          <w:rFonts w:ascii="Calibri" w:hAnsi="Calibri" w:cs="Arial"/>
          <w:b/>
          <w:bCs/>
          <w:sz w:val="20"/>
          <w:szCs w:val="20"/>
        </w:rPr>
      </w:pPr>
    </w:p>
    <w:p w:rsidR="008F3340" w:rsidRDefault="008F3340" w:rsidP="008F3340">
      <w:pPr>
        <w:pStyle w:val="BodyText2"/>
        <w:rPr>
          <w:rFonts w:ascii="Calibri" w:hAnsi="Calibri"/>
          <w:b w:val="0"/>
          <w:sz w:val="20"/>
          <w:szCs w:val="20"/>
        </w:rPr>
      </w:pPr>
      <w:r w:rsidRPr="00652A2D">
        <w:rPr>
          <w:rFonts w:ascii="Calibri" w:hAnsi="Calibri" w:cs="Arial"/>
          <w:sz w:val="20"/>
          <w:szCs w:val="20"/>
        </w:rPr>
        <w:t>Committee Charges for 20</w:t>
      </w:r>
      <w:r>
        <w:rPr>
          <w:rFonts w:ascii="Calibri" w:hAnsi="Calibri" w:cs="Arial"/>
          <w:sz w:val="20"/>
          <w:szCs w:val="20"/>
        </w:rPr>
        <w:t>1</w:t>
      </w:r>
      <w:r w:rsidR="00A2429D">
        <w:rPr>
          <w:rFonts w:ascii="Calibri" w:hAnsi="Calibri" w:cs="Arial"/>
          <w:sz w:val="20"/>
          <w:szCs w:val="20"/>
        </w:rPr>
        <w:t>4</w:t>
      </w:r>
      <w:r w:rsidRPr="00652A2D">
        <w:rPr>
          <w:rFonts w:ascii="Calibri" w:hAnsi="Calibri" w:cs="Arial"/>
          <w:sz w:val="20"/>
          <w:szCs w:val="20"/>
        </w:rPr>
        <w:t>-20</w:t>
      </w:r>
      <w:r>
        <w:rPr>
          <w:rFonts w:ascii="Calibri" w:hAnsi="Calibri" w:cs="Arial"/>
          <w:sz w:val="20"/>
          <w:szCs w:val="20"/>
        </w:rPr>
        <w:t>1</w:t>
      </w:r>
      <w:r w:rsidR="00A2429D">
        <w:rPr>
          <w:rFonts w:ascii="Calibri" w:hAnsi="Calibri" w:cs="Arial"/>
          <w:sz w:val="20"/>
          <w:szCs w:val="20"/>
        </w:rPr>
        <w:t>5</w:t>
      </w:r>
      <w:r>
        <w:rPr>
          <w:rFonts w:ascii="Calibri" w:hAnsi="Calibri"/>
          <w:b w:val="0"/>
          <w:sz w:val="20"/>
          <w:szCs w:val="20"/>
        </w:rPr>
        <w:t xml:space="preserve">: </w:t>
      </w:r>
    </w:p>
    <w:p w:rsidR="00A2429D" w:rsidRPr="00C766AD" w:rsidRDefault="00A2429D" w:rsidP="00A2429D">
      <w:pPr>
        <w:pStyle w:val="ListParagraph"/>
        <w:numPr>
          <w:ilvl w:val="0"/>
          <w:numId w:val="10"/>
        </w:numPr>
        <w:contextualSpacing/>
        <w:rPr>
          <w:rFonts w:asciiTheme="majorHAnsi" w:hAnsiTheme="majorHAnsi"/>
          <w:b/>
          <w:sz w:val="20"/>
          <w:szCs w:val="20"/>
        </w:rPr>
      </w:pPr>
      <w:r w:rsidRPr="00C766AD">
        <w:rPr>
          <w:rFonts w:asciiTheme="majorHAnsi" w:hAnsiTheme="majorHAnsi"/>
          <w:b/>
          <w:sz w:val="20"/>
          <w:szCs w:val="20"/>
        </w:rPr>
        <w:t>Increase Membership</w:t>
      </w:r>
    </w:p>
    <w:p w:rsidR="00A2429D" w:rsidRPr="00C766AD" w:rsidRDefault="00A2429D" w:rsidP="00A2429D">
      <w:pPr>
        <w:pStyle w:val="ListParagraph"/>
        <w:numPr>
          <w:ilvl w:val="0"/>
          <w:numId w:val="11"/>
        </w:numPr>
        <w:contextualSpacing/>
        <w:rPr>
          <w:rFonts w:asciiTheme="majorHAnsi" w:hAnsiTheme="majorHAnsi"/>
          <w:sz w:val="20"/>
          <w:szCs w:val="20"/>
        </w:rPr>
      </w:pPr>
      <w:r w:rsidRPr="00C766AD">
        <w:rPr>
          <w:rFonts w:asciiTheme="majorHAnsi" w:hAnsiTheme="majorHAnsi"/>
          <w:sz w:val="20"/>
          <w:szCs w:val="20"/>
        </w:rPr>
        <w:t xml:space="preserve">Assist staff in reviewing and providing feedback regarding marketing to membership. </w:t>
      </w:r>
    </w:p>
    <w:p w:rsidR="00A2429D" w:rsidRPr="00C766AD" w:rsidRDefault="00A2429D" w:rsidP="00A2429D">
      <w:pPr>
        <w:pStyle w:val="ListParagraph"/>
        <w:numPr>
          <w:ilvl w:val="0"/>
          <w:numId w:val="11"/>
        </w:numPr>
        <w:contextualSpacing/>
        <w:rPr>
          <w:rFonts w:asciiTheme="majorHAnsi" w:hAnsiTheme="majorHAnsi"/>
          <w:sz w:val="20"/>
          <w:szCs w:val="20"/>
        </w:rPr>
      </w:pPr>
      <w:r w:rsidRPr="00C766AD">
        <w:rPr>
          <w:rFonts w:asciiTheme="majorHAnsi" w:hAnsiTheme="majorHAnsi"/>
          <w:sz w:val="20"/>
          <w:szCs w:val="20"/>
        </w:rPr>
        <w:t xml:space="preserve">Serve as a focus group for staff to current SNMMI members as well as towards potential new members. </w:t>
      </w:r>
    </w:p>
    <w:p w:rsidR="00A2429D" w:rsidRPr="00C766AD" w:rsidRDefault="00C766AD" w:rsidP="00A2429D">
      <w:pPr>
        <w:pStyle w:val="ListParagraph"/>
        <w:numPr>
          <w:ilvl w:val="0"/>
          <w:numId w:val="11"/>
        </w:numPr>
        <w:contextualSpacing/>
        <w:rPr>
          <w:rFonts w:asciiTheme="majorHAnsi" w:hAnsiTheme="majorHAnsi"/>
          <w:sz w:val="20"/>
          <w:szCs w:val="20"/>
        </w:rPr>
      </w:pPr>
      <w:r>
        <w:rPr>
          <w:rFonts w:asciiTheme="majorHAnsi" w:hAnsiTheme="majorHAnsi"/>
          <w:sz w:val="20"/>
          <w:szCs w:val="20"/>
        </w:rPr>
        <w:t>Review resident</w:t>
      </w:r>
      <w:r w:rsidR="00A2429D" w:rsidRPr="00C766AD">
        <w:rPr>
          <w:rFonts w:asciiTheme="majorHAnsi" w:hAnsiTheme="majorHAnsi"/>
          <w:sz w:val="20"/>
          <w:szCs w:val="20"/>
        </w:rPr>
        <w:t xml:space="preserve"> in-transition dues and make adjustments to propose to the Finance Committee and Board of Directors.</w:t>
      </w:r>
    </w:p>
    <w:p w:rsidR="00A2429D" w:rsidRPr="00C766AD" w:rsidRDefault="00A2429D" w:rsidP="00A2429D">
      <w:pPr>
        <w:pStyle w:val="ListParagraph"/>
        <w:ind w:left="1080"/>
        <w:rPr>
          <w:rFonts w:asciiTheme="majorHAnsi" w:hAnsiTheme="majorHAnsi"/>
          <w:sz w:val="20"/>
          <w:szCs w:val="20"/>
        </w:rPr>
      </w:pPr>
    </w:p>
    <w:p w:rsidR="00A2429D" w:rsidRPr="00C766AD" w:rsidRDefault="00A2429D" w:rsidP="00A2429D">
      <w:pPr>
        <w:pStyle w:val="ListParagraph"/>
        <w:numPr>
          <w:ilvl w:val="0"/>
          <w:numId w:val="10"/>
        </w:numPr>
        <w:contextualSpacing/>
        <w:rPr>
          <w:rFonts w:asciiTheme="majorHAnsi" w:hAnsiTheme="majorHAnsi"/>
          <w:b/>
          <w:sz w:val="20"/>
          <w:szCs w:val="20"/>
        </w:rPr>
      </w:pPr>
      <w:r w:rsidRPr="00C766AD">
        <w:rPr>
          <w:rFonts w:asciiTheme="majorHAnsi" w:hAnsiTheme="majorHAnsi"/>
          <w:b/>
          <w:sz w:val="20"/>
          <w:szCs w:val="20"/>
        </w:rPr>
        <w:t>Enhance Communication</w:t>
      </w:r>
    </w:p>
    <w:p w:rsidR="00A2429D" w:rsidRPr="00C766AD" w:rsidRDefault="00A2429D" w:rsidP="00A2429D">
      <w:pPr>
        <w:pStyle w:val="ListParagraph"/>
        <w:numPr>
          <w:ilvl w:val="0"/>
          <w:numId w:val="13"/>
        </w:numPr>
        <w:contextualSpacing/>
        <w:rPr>
          <w:rFonts w:asciiTheme="majorHAnsi" w:hAnsiTheme="majorHAnsi"/>
          <w:sz w:val="20"/>
          <w:szCs w:val="20"/>
        </w:rPr>
      </w:pPr>
      <w:r w:rsidRPr="00C766AD">
        <w:rPr>
          <w:rFonts w:asciiTheme="majorHAnsi" w:hAnsiTheme="majorHAnsi"/>
          <w:sz w:val="20"/>
          <w:szCs w:val="20"/>
        </w:rPr>
        <w:t xml:space="preserve">Provide a more personal touch with Residents in-transition to help mentor and educate the benefits of membership </w:t>
      </w:r>
    </w:p>
    <w:p w:rsidR="00A2429D" w:rsidRPr="00C766AD" w:rsidRDefault="00A2429D" w:rsidP="00A2429D">
      <w:pPr>
        <w:numPr>
          <w:ilvl w:val="0"/>
          <w:numId w:val="13"/>
        </w:numPr>
        <w:autoSpaceDE w:val="0"/>
        <w:autoSpaceDN w:val="0"/>
        <w:adjustRightInd w:val="0"/>
        <w:rPr>
          <w:rFonts w:asciiTheme="majorHAnsi" w:hAnsiTheme="majorHAnsi"/>
          <w:sz w:val="20"/>
          <w:szCs w:val="20"/>
        </w:rPr>
      </w:pPr>
      <w:r w:rsidRPr="00C766AD">
        <w:rPr>
          <w:rFonts w:asciiTheme="majorHAnsi" w:hAnsiTheme="majorHAnsi"/>
          <w:sz w:val="20"/>
          <w:szCs w:val="20"/>
        </w:rPr>
        <w:t xml:space="preserve">Provide input into the topics for the Program Director/Resident quarter E-blast. </w:t>
      </w:r>
    </w:p>
    <w:p w:rsidR="00A2429D" w:rsidRPr="00C766AD" w:rsidRDefault="00A2429D" w:rsidP="00A2429D">
      <w:pPr>
        <w:rPr>
          <w:rFonts w:asciiTheme="majorHAnsi" w:hAnsiTheme="majorHAnsi"/>
          <w:sz w:val="20"/>
          <w:szCs w:val="20"/>
        </w:rPr>
      </w:pPr>
    </w:p>
    <w:p w:rsidR="00A2429D" w:rsidRPr="00C766AD" w:rsidRDefault="00A2429D" w:rsidP="00A2429D">
      <w:pPr>
        <w:pStyle w:val="ListParagraph"/>
        <w:numPr>
          <w:ilvl w:val="0"/>
          <w:numId w:val="10"/>
        </w:numPr>
        <w:contextualSpacing/>
        <w:rPr>
          <w:rFonts w:asciiTheme="majorHAnsi" w:hAnsiTheme="majorHAnsi"/>
          <w:b/>
          <w:sz w:val="20"/>
          <w:szCs w:val="20"/>
        </w:rPr>
      </w:pPr>
      <w:r w:rsidRPr="00C766AD">
        <w:rPr>
          <w:rFonts w:asciiTheme="majorHAnsi" w:hAnsiTheme="majorHAnsi"/>
          <w:b/>
          <w:sz w:val="20"/>
          <w:szCs w:val="20"/>
        </w:rPr>
        <w:t>Benefits</w:t>
      </w:r>
    </w:p>
    <w:p w:rsidR="00A2429D" w:rsidRPr="00C766AD" w:rsidRDefault="00A2429D" w:rsidP="00A2429D">
      <w:pPr>
        <w:pStyle w:val="ListParagraph"/>
        <w:numPr>
          <w:ilvl w:val="0"/>
          <w:numId w:val="12"/>
        </w:numPr>
        <w:contextualSpacing/>
        <w:rPr>
          <w:rFonts w:asciiTheme="majorHAnsi" w:hAnsiTheme="majorHAnsi"/>
          <w:sz w:val="20"/>
          <w:szCs w:val="20"/>
        </w:rPr>
      </w:pPr>
      <w:r w:rsidRPr="00C766AD">
        <w:rPr>
          <w:rFonts w:asciiTheme="majorHAnsi" w:hAnsiTheme="majorHAnsi"/>
          <w:sz w:val="20"/>
          <w:szCs w:val="20"/>
        </w:rPr>
        <w:t xml:space="preserve">Revisit Council resolution to increase member dues by $25 to include one council of choice for each member. </w:t>
      </w:r>
    </w:p>
    <w:p w:rsidR="00A2429D" w:rsidRPr="00C766AD" w:rsidRDefault="00A2429D" w:rsidP="00A2429D">
      <w:pPr>
        <w:pStyle w:val="ListParagraph"/>
        <w:numPr>
          <w:ilvl w:val="0"/>
          <w:numId w:val="12"/>
        </w:numPr>
        <w:contextualSpacing/>
        <w:rPr>
          <w:rFonts w:asciiTheme="majorHAnsi" w:hAnsiTheme="majorHAnsi"/>
          <w:sz w:val="20"/>
          <w:szCs w:val="20"/>
        </w:rPr>
      </w:pPr>
      <w:r w:rsidRPr="00C766AD">
        <w:rPr>
          <w:rFonts w:asciiTheme="majorHAnsi" w:hAnsiTheme="majorHAnsi"/>
          <w:sz w:val="20"/>
          <w:szCs w:val="20"/>
        </w:rPr>
        <w:t>Review all member benefits and make recommendations for new ones</w:t>
      </w:r>
    </w:p>
    <w:p w:rsidR="00A2429D" w:rsidRPr="00C766AD" w:rsidRDefault="00A2429D" w:rsidP="00A2429D">
      <w:pPr>
        <w:pStyle w:val="ListParagraph"/>
        <w:ind w:left="1080"/>
        <w:rPr>
          <w:rFonts w:asciiTheme="majorHAnsi" w:hAnsiTheme="majorHAnsi"/>
          <w:sz w:val="20"/>
          <w:szCs w:val="20"/>
        </w:rPr>
      </w:pPr>
    </w:p>
    <w:p w:rsidR="00A2429D" w:rsidRPr="00C766AD" w:rsidRDefault="00A2429D" w:rsidP="00A2429D">
      <w:pPr>
        <w:rPr>
          <w:rFonts w:asciiTheme="majorHAnsi" w:hAnsiTheme="majorHAnsi"/>
          <w:b/>
          <w:sz w:val="20"/>
          <w:szCs w:val="20"/>
        </w:rPr>
      </w:pPr>
      <w:r w:rsidRPr="00C766AD">
        <w:rPr>
          <w:rFonts w:asciiTheme="majorHAnsi" w:hAnsiTheme="majorHAnsi"/>
          <w:b/>
          <w:sz w:val="20"/>
          <w:szCs w:val="20"/>
        </w:rPr>
        <w:t>Additional Goals for 2014/2015</w:t>
      </w:r>
    </w:p>
    <w:p w:rsidR="00A2429D" w:rsidRPr="00C766AD" w:rsidRDefault="00A2429D" w:rsidP="00A2429D">
      <w:pPr>
        <w:pStyle w:val="ListParagraph"/>
        <w:numPr>
          <w:ilvl w:val="0"/>
          <w:numId w:val="14"/>
        </w:numPr>
        <w:contextualSpacing/>
        <w:rPr>
          <w:rFonts w:asciiTheme="majorHAnsi" w:hAnsiTheme="majorHAnsi"/>
          <w:sz w:val="20"/>
          <w:szCs w:val="20"/>
        </w:rPr>
      </w:pPr>
      <w:r w:rsidRPr="00C766AD">
        <w:rPr>
          <w:rFonts w:asciiTheme="majorHAnsi" w:hAnsiTheme="majorHAnsi"/>
          <w:sz w:val="20"/>
          <w:szCs w:val="20"/>
        </w:rPr>
        <w:t>Work with the SNMMI Membership Task Force to support and implement strategies that evolve.</w:t>
      </w:r>
    </w:p>
    <w:p w:rsidR="00A2429D" w:rsidRPr="00C766AD" w:rsidRDefault="00A2429D" w:rsidP="00A2429D">
      <w:pPr>
        <w:pStyle w:val="ListParagraph"/>
        <w:numPr>
          <w:ilvl w:val="0"/>
          <w:numId w:val="14"/>
        </w:numPr>
        <w:contextualSpacing/>
        <w:rPr>
          <w:rFonts w:asciiTheme="majorHAnsi" w:hAnsiTheme="majorHAnsi"/>
          <w:sz w:val="20"/>
          <w:szCs w:val="20"/>
        </w:rPr>
      </w:pPr>
      <w:r w:rsidRPr="00C766AD">
        <w:rPr>
          <w:rFonts w:asciiTheme="majorHAnsi" w:hAnsiTheme="majorHAnsi"/>
          <w:sz w:val="20"/>
          <w:szCs w:val="20"/>
        </w:rPr>
        <w:t>Work with staff in developing the annual member needs assessment survey.</w:t>
      </w:r>
    </w:p>
    <w:p w:rsidR="00A2429D" w:rsidRPr="00A2429D" w:rsidRDefault="00A2429D" w:rsidP="00A2429D">
      <w:pPr>
        <w:pStyle w:val="ListParagraph"/>
        <w:numPr>
          <w:ilvl w:val="0"/>
          <w:numId w:val="14"/>
        </w:numPr>
        <w:contextualSpacing/>
        <w:rPr>
          <w:rFonts w:asciiTheme="majorHAnsi" w:hAnsiTheme="majorHAnsi"/>
          <w:sz w:val="22"/>
          <w:szCs w:val="22"/>
        </w:rPr>
      </w:pPr>
      <w:r w:rsidRPr="00C766AD">
        <w:rPr>
          <w:rFonts w:asciiTheme="majorHAnsi" w:hAnsiTheme="majorHAnsi"/>
          <w:sz w:val="20"/>
          <w:szCs w:val="20"/>
        </w:rPr>
        <w:t>Approval of Emeritus applications</w:t>
      </w:r>
    </w:p>
    <w:p w:rsidR="008F3340" w:rsidRPr="00652A2D" w:rsidRDefault="008F3340" w:rsidP="008F3340">
      <w:pPr>
        <w:pStyle w:val="BodyText2"/>
        <w:rPr>
          <w:rFonts w:ascii="Calibri" w:hAnsi="Calibri"/>
          <w:sz w:val="20"/>
          <w:szCs w:val="20"/>
        </w:rPr>
      </w:pPr>
    </w:p>
    <w:p w:rsidR="008F3340" w:rsidRPr="00652A2D" w:rsidRDefault="008F3340" w:rsidP="008F3340">
      <w:pPr>
        <w:rPr>
          <w:rFonts w:ascii="Calibri" w:hAnsi="Calibri"/>
          <w:b/>
          <w:bCs/>
          <w:sz w:val="20"/>
          <w:szCs w:val="20"/>
        </w:rPr>
      </w:pPr>
      <w:r w:rsidRPr="00652A2D">
        <w:rPr>
          <w:rFonts w:ascii="Calibri" w:hAnsi="Calibri"/>
          <w:b/>
          <w:bCs/>
          <w:sz w:val="20"/>
          <w:szCs w:val="20"/>
        </w:rPr>
        <w:t>Progress of Charge/Objectives/Goals to Date:</w:t>
      </w:r>
    </w:p>
    <w:p w:rsidR="008F3340" w:rsidRDefault="008F3340" w:rsidP="008F3340">
      <w:pPr>
        <w:rPr>
          <w:rFonts w:ascii="Calibri" w:hAnsi="Calibri"/>
          <w:sz w:val="20"/>
          <w:szCs w:val="20"/>
        </w:rPr>
      </w:pPr>
    </w:p>
    <w:p w:rsidR="00106424" w:rsidRPr="0093797D" w:rsidRDefault="00106424" w:rsidP="00DB6172">
      <w:pPr>
        <w:pStyle w:val="Default"/>
        <w:spacing w:line="241" w:lineRule="atLeast"/>
        <w:ind w:left="360"/>
        <w:jc w:val="both"/>
        <w:rPr>
          <w:rStyle w:val="A0"/>
          <w:rFonts w:asciiTheme="majorHAnsi" w:hAnsiTheme="majorHAnsi" w:cs="Arial"/>
          <w:sz w:val="20"/>
          <w:szCs w:val="20"/>
          <w:u w:val="single"/>
        </w:rPr>
      </w:pPr>
      <w:r w:rsidRPr="0093797D">
        <w:rPr>
          <w:rStyle w:val="A0"/>
          <w:rFonts w:asciiTheme="majorHAnsi" w:hAnsiTheme="majorHAnsi" w:cs="Arial"/>
          <w:sz w:val="20"/>
          <w:szCs w:val="20"/>
          <w:u w:val="single"/>
        </w:rPr>
        <w:t xml:space="preserve">In-transition </w:t>
      </w:r>
      <w:r w:rsidR="006F5630" w:rsidRPr="0093797D">
        <w:rPr>
          <w:rStyle w:val="A0"/>
          <w:rFonts w:asciiTheme="majorHAnsi" w:hAnsiTheme="majorHAnsi" w:cs="Arial"/>
          <w:sz w:val="20"/>
          <w:szCs w:val="20"/>
          <w:u w:val="single"/>
        </w:rPr>
        <w:t>Residents</w:t>
      </w:r>
    </w:p>
    <w:p w:rsidR="00CD59F9" w:rsidRDefault="00CD59F9" w:rsidP="00DB6172">
      <w:pPr>
        <w:pStyle w:val="Default"/>
        <w:spacing w:line="241" w:lineRule="atLeast"/>
        <w:ind w:left="360"/>
        <w:jc w:val="both"/>
        <w:rPr>
          <w:rStyle w:val="A0"/>
          <w:rFonts w:asciiTheme="majorHAnsi" w:hAnsiTheme="majorHAnsi" w:cs="Arial"/>
          <w:sz w:val="20"/>
          <w:szCs w:val="20"/>
        </w:rPr>
      </w:pPr>
      <w:r>
        <w:rPr>
          <w:rStyle w:val="A0"/>
          <w:rFonts w:asciiTheme="majorHAnsi" w:hAnsiTheme="majorHAnsi" w:cs="Arial"/>
          <w:sz w:val="20"/>
          <w:szCs w:val="20"/>
        </w:rPr>
        <w:t>The 4-year tiered dues program for residents was approved by the Board of Directors in January 2015.  It will begin October 1, 2015.</w:t>
      </w:r>
    </w:p>
    <w:p w:rsidR="00DB6172" w:rsidRDefault="00DB6172" w:rsidP="00DB6172">
      <w:pPr>
        <w:pStyle w:val="Default"/>
        <w:spacing w:line="241" w:lineRule="atLeast"/>
        <w:ind w:left="360"/>
        <w:jc w:val="both"/>
        <w:rPr>
          <w:rStyle w:val="A0"/>
          <w:rFonts w:asciiTheme="majorHAnsi" w:hAnsiTheme="majorHAnsi" w:cs="Arial"/>
          <w:sz w:val="20"/>
          <w:szCs w:val="20"/>
        </w:rPr>
      </w:pPr>
    </w:p>
    <w:p w:rsidR="00CD59F9" w:rsidRPr="00CD59F9" w:rsidRDefault="00CD59F9" w:rsidP="00DB6172">
      <w:pPr>
        <w:pStyle w:val="Default"/>
        <w:spacing w:line="241" w:lineRule="atLeast"/>
        <w:ind w:left="360"/>
        <w:jc w:val="both"/>
        <w:rPr>
          <w:rStyle w:val="A0"/>
          <w:rFonts w:asciiTheme="majorHAnsi" w:hAnsiTheme="majorHAnsi" w:cs="Arial"/>
          <w:sz w:val="20"/>
          <w:szCs w:val="20"/>
          <w:u w:val="single"/>
        </w:rPr>
      </w:pPr>
      <w:r w:rsidRPr="00CD59F9">
        <w:rPr>
          <w:rStyle w:val="A0"/>
          <w:rFonts w:asciiTheme="majorHAnsi" w:hAnsiTheme="majorHAnsi" w:cs="Arial"/>
          <w:sz w:val="20"/>
          <w:szCs w:val="20"/>
          <w:u w:val="single"/>
        </w:rPr>
        <w:t>Corresponding Membership</w:t>
      </w:r>
    </w:p>
    <w:p w:rsidR="00CD59F9" w:rsidRDefault="00CD59F9" w:rsidP="00DB6172">
      <w:pPr>
        <w:pStyle w:val="Default"/>
        <w:spacing w:line="241" w:lineRule="atLeast"/>
        <w:ind w:left="360"/>
        <w:jc w:val="both"/>
        <w:rPr>
          <w:rStyle w:val="A0"/>
          <w:rFonts w:asciiTheme="majorHAnsi" w:hAnsiTheme="majorHAnsi" w:cs="Arial"/>
          <w:sz w:val="20"/>
          <w:szCs w:val="20"/>
        </w:rPr>
      </w:pPr>
      <w:r>
        <w:rPr>
          <w:rStyle w:val="A0"/>
          <w:rFonts w:asciiTheme="majorHAnsi" w:hAnsiTheme="majorHAnsi" w:cs="Arial"/>
          <w:sz w:val="20"/>
          <w:szCs w:val="20"/>
        </w:rPr>
        <w:t xml:space="preserve">The committee has analyzed and began discussion of the current SNMMI international membership alongside the World Bank developing country list.  They will continue the discussion and report to the Board of Directors in June 2015. </w:t>
      </w:r>
    </w:p>
    <w:p w:rsidR="009A38A7" w:rsidRDefault="009A38A7" w:rsidP="00DB6172">
      <w:pPr>
        <w:pStyle w:val="Default"/>
        <w:spacing w:line="241" w:lineRule="atLeast"/>
        <w:ind w:left="360"/>
        <w:jc w:val="both"/>
        <w:rPr>
          <w:rStyle w:val="A0"/>
          <w:rFonts w:asciiTheme="majorHAnsi" w:hAnsiTheme="majorHAnsi" w:cs="Arial"/>
          <w:sz w:val="20"/>
          <w:szCs w:val="20"/>
        </w:rPr>
      </w:pPr>
    </w:p>
    <w:p w:rsidR="009A38A7" w:rsidRPr="009A38A7" w:rsidRDefault="009A38A7" w:rsidP="00DB6172">
      <w:pPr>
        <w:pStyle w:val="Default"/>
        <w:spacing w:line="241" w:lineRule="atLeast"/>
        <w:ind w:left="360"/>
        <w:jc w:val="both"/>
        <w:rPr>
          <w:rStyle w:val="A0"/>
          <w:rFonts w:asciiTheme="majorHAnsi" w:hAnsiTheme="majorHAnsi" w:cs="Arial"/>
          <w:sz w:val="20"/>
          <w:szCs w:val="20"/>
          <w:u w:val="single"/>
        </w:rPr>
      </w:pPr>
      <w:r w:rsidRPr="009A38A7">
        <w:rPr>
          <w:rStyle w:val="A0"/>
          <w:rFonts w:asciiTheme="majorHAnsi" w:hAnsiTheme="majorHAnsi" w:cs="Arial"/>
          <w:sz w:val="20"/>
          <w:szCs w:val="20"/>
          <w:u w:val="single"/>
        </w:rPr>
        <w:lastRenderedPageBreak/>
        <w:t>Bundling</w:t>
      </w:r>
    </w:p>
    <w:p w:rsidR="009A38A7" w:rsidRPr="00CB6017" w:rsidRDefault="009A38A7" w:rsidP="00CB6017">
      <w:pPr>
        <w:pStyle w:val="Default"/>
        <w:spacing w:line="241" w:lineRule="atLeast"/>
        <w:ind w:left="360"/>
        <w:rPr>
          <w:rStyle w:val="A0"/>
          <w:rFonts w:asciiTheme="majorHAnsi" w:hAnsiTheme="majorHAnsi" w:cs="Arial"/>
          <w:sz w:val="20"/>
          <w:szCs w:val="20"/>
        </w:rPr>
      </w:pPr>
      <w:r w:rsidRPr="00CB6017">
        <w:rPr>
          <w:rStyle w:val="A0"/>
          <w:rFonts w:asciiTheme="majorHAnsi" w:hAnsiTheme="majorHAnsi" w:cs="Arial"/>
          <w:sz w:val="20"/>
          <w:szCs w:val="20"/>
        </w:rPr>
        <w:t>The committee asked the Board of Directors to review and approve the option of bundling membership dues with Annual Meeting registration fees.  After discussion it was approved and will be working into the 2015-2016 fiscal year budget.</w:t>
      </w:r>
      <w:r w:rsidR="00CB6017" w:rsidRPr="00CB6017">
        <w:rPr>
          <w:rFonts w:asciiTheme="majorHAnsi" w:hAnsiTheme="majorHAnsi" w:cs="Arial"/>
          <w:sz w:val="20"/>
          <w:szCs w:val="20"/>
        </w:rPr>
        <w:t xml:space="preserve"> </w:t>
      </w:r>
      <w:proofErr w:type="gramStart"/>
      <w:r w:rsidR="00CB6017" w:rsidRPr="00CB6017">
        <w:rPr>
          <w:rFonts w:asciiTheme="majorHAnsi" w:hAnsiTheme="majorHAnsi" w:cs="Arial"/>
          <w:sz w:val="20"/>
          <w:szCs w:val="20"/>
        </w:rPr>
        <w:t>nonmembers</w:t>
      </w:r>
      <w:proofErr w:type="gramEnd"/>
      <w:r w:rsidR="00CB6017" w:rsidRPr="00CB6017">
        <w:rPr>
          <w:rFonts w:asciiTheme="majorHAnsi" w:hAnsiTheme="majorHAnsi" w:cs="Arial"/>
          <w:sz w:val="20"/>
          <w:szCs w:val="20"/>
        </w:rPr>
        <w:t xml:space="preserve"> who register for the annual meeting</w:t>
      </w:r>
      <w:r w:rsidR="00CB6017" w:rsidRPr="00CB6017">
        <w:rPr>
          <w:rFonts w:asciiTheme="majorHAnsi" w:hAnsiTheme="majorHAnsi" w:cs="Arial"/>
          <w:sz w:val="20"/>
          <w:szCs w:val="20"/>
        </w:rPr>
        <w:t xml:space="preserve"> will receive </w:t>
      </w:r>
      <w:r w:rsidR="00CB6017" w:rsidRPr="00CB6017">
        <w:rPr>
          <w:rFonts w:asciiTheme="majorHAnsi" w:hAnsiTheme="majorHAnsi" w:cs="Arial"/>
          <w:sz w:val="20"/>
          <w:szCs w:val="20"/>
        </w:rPr>
        <w:t xml:space="preserve">a membership to the SNMMI for one full year </w:t>
      </w:r>
      <w:r w:rsidR="00CB6017" w:rsidRPr="00CB6017">
        <w:rPr>
          <w:rFonts w:asciiTheme="majorHAnsi" w:hAnsiTheme="majorHAnsi" w:cs="Arial"/>
          <w:sz w:val="20"/>
          <w:szCs w:val="20"/>
        </w:rPr>
        <w:t xml:space="preserve">with the intention that </w:t>
      </w:r>
      <w:r w:rsidR="00CB6017" w:rsidRPr="00CB6017">
        <w:rPr>
          <w:rFonts w:asciiTheme="majorHAnsi" w:hAnsiTheme="majorHAnsi" w:cs="Arial"/>
          <w:sz w:val="20"/>
          <w:szCs w:val="20"/>
        </w:rPr>
        <w:t xml:space="preserve">they will want to renew their membership </w:t>
      </w:r>
      <w:r w:rsidR="00CB6017" w:rsidRPr="00CB6017">
        <w:rPr>
          <w:rFonts w:asciiTheme="majorHAnsi" w:hAnsiTheme="majorHAnsi" w:cs="Arial"/>
          <w:sz w:val="20"/>
          <w:szCs w:val="20"/>
        </w:rPr>
        <w:t>the following year.</w:t>
      </w:r>
      <w:r w:rsidR="00CB6017" w:rsidRPr="00CB6017">
        <w:rPr>
          <w:rFonts w:asciiTheme="majorHAnsi" w:hAnsiTheme="majorHAnsi" w:cs="Arial"/>
          <w:sz w:val="20"/>
          <w:szCs w:val="20"/>
        </w:rPr>
        <w:t xml:space="preserve"> This will allow the SNMMI a full year to show these new members the benefits of SNMMI membership.  </w:t>
      </w:r>
    </w:p>
    <w:p w:rsidR="00B256DB" w:rsidRDefault="00B256DB" w:rsidP="00DB6172">
      <w:pPr>
        <w:pStyle w:val="Default"/>
        <w:spacing w:line="241" w:lineRule="atLeast"/>
        <w:ind w:left="360"/>
        <w:jc w:val="both"/>
        <w:rPr>
          <w:rStyle w:val="A0"/>
          <w:rFonts w:asciiTheme="majorHAnsi" w:hAnsiTheme="majorHAnsi" w:cs="Arial"/>
          <w:sz w:val="20"/>
          <w:szCs w:val="20"/>
        </w:rPr>
      </w:pPr>
    </w:p>
    <w:p w:rsidR="00B256DB" w:rsidRPr="00A709FD" w:rsidRDefault="00B256DB" w:rsidP="00DB6172">
      <w:pPr>
        <w:pStyle w:val="Default"/>
        <w:spacing w:line="241" w:lineRule="atLeast"/>
        <w:ind w:left="360"/>
        <w:jc w:val="both"/>
        <w:rPr>
          <w:rStyle w:val="A0"/>
          <w:rFonts w:asciiTheme="majorHAnsi" w:hAnsiTheme="majorHAnsi" w:cs="Arial"/>
          <w:sz w:val="20"/>
          <w:szCs w:val="20"/>
          <w:u w:val="single"/>
        </w:rPr>
      </w:pPr>
      <w:r w:rsidRPr="00A709FD">
        <w:rPr>
          <w:rStyle w:val="A0"/>
          <w:rFonts w:asciiTheme="majorHAnsi" w:hAnsiTheme="majorHAnsi" w:cs="Arial"/>
          <w:sz w:val="20"/>
          <w:szCs w:val="20"/>
          <w:u w:val="single"/>
        </w:rPr>
        <w:t>Emeritus Membership</w:t>
      </w:r>
    </w:p>
    <w:p w:rsidR="00B256DB" w:rsidRDefault="00B256DB" w:rsidP="00E73312">
      <w:pPr>
        <w:pStyle w:val="Default"/>
        <w:spacing w:line="241" w:lineRule="atLeast"/>
        <w:ind w:left="360"/>
        <w:rPr>
          <w:rStyle w:val="A0"/>
          <w:rFonts w:asciiTheme="majorHAnsi" w:hAnsiTheme="majorHAnsi" w:cs="Arial"/>
          <w:sz w:val="20"/>
          <w:szCs w:val="20"/>
        </w:rPr>
      </w:pPr>
      <w:r>
        <w:rPr>
          <w:rStyle w:val="A0"/>
          <w:rFonts w:asciiTheme="majorHAnsi" w:hAnsiTheme="majorHAnsi" w:cs="Arial"/>
          <w:sz w:val="20"/>
          <w:szCs w:val="20"/>
        </w:rPr>
        <w:t>The committee proposed a bylaw change to the Emeritus requirements</w:t>
      </w:r>
      <w:r w:rsidR="00A709FD">
        <w:rPr>
          <w:rStyle w:val="A0"/>
          <w:rFonts w:asciiTheme="majorHAnsi" w:hAnsiTheme="majorHAnsi" w:cs="Arial"/>
          <w:sz w:val="20"/>
          <w:szCs w:val="20"/>
        </w:rPr>
        <w:t xml:space="preserve"> recognizing that SNMMI is now at a point where we are receiving more emeritus members each year than new residents transitioning or new </w:t>
      </w:r>
      <w:bookmarkStart w:id="0" w:name="_GoBack"/>
      <w:r w:rsidR="00A709FD" w:rsidRPr="00E73312">
        <w:rPr>
          <w:rStyle w:val="A0"/>
          <w:rFonts w:asciiTheme="majorHAnsi" w:hAnsiTheme="majorHAnsi" w:cs="Arial"/>
          <w:sz w:val="20"/>
          <w:szCs w:val="20"/>
        </w:rPr>
        <w:t>members in general.</w:t>
      </w:r>
      <w:r w:rsidR="003D782F" w:rsidRPr="00E73312">
        <w:rPr>
          <w:rStyle w:val="A0"/>
          <w:rFonts w:asciiTheme="majorHAnsi" w:hAnsiTheme="majorHAnsi" w:cs="Arial"/>
          <w:sz w:val="20"/>
          <w:szCs w:val="20"/>
        </w:rPr>
        <w:t xml:space="preserve"> The </w:t>
      </w:r>
      <w:r w:rsidR="003D782F" w:rsidRPr="00E73312">
        <w:rPr>
          <w:rFonts w:asciiTheme="majorHAnsi" w:hAnsiTheme="majorHAnsi" w:cs="Arial"/>
          <w:sz w:val="20"/>
          <w:szCs w:val="20"/>
        </w:rPr>
        <w:t>Committee recommends increasing the age from 65 to 70 and adding in language to reflect the current application requirements for permanent disability or undue hardship. The proposed bylaw change would reflect individuals at age 70, upon their retirement and with ten years of consecutive membership in the Society or any member who, by reason of permanent disability or undue hardship has been rendered unable to continue active membership, may apply for an Emeritus Membership classification to the Membership Committee of the Society.  Emeritus members have the full privileges of the membership category from which they entered the emeritus status except the right to be elected an Officer of the Society.  An Emeritus Member however, may be elected to the office of Historian of the Society.</w:t>
      </w:r>
      <w:r w:rsidR="003D782F" w:rsidRPr="00835A66">
        <w:rPr>
          <w:rFonts w:ascii="Arial" w:hAnsi="Arial" w:cs="Arial"/>
          <w:szCs w:val="20"/>
        </w:rPr>
        <w:t xml:space="preserve">  </w:t>
      </w:r>
      <w:bookmarkEnd w:id="0"/>
    </w:p>
    <w:p w:rsidR="00CD59F9" w:rsidRPr="0093797D" w:rsidRDefault="00CD59F9" w:rsidP="00DB6172">
      <w:pPr>
        <w:pStyle w:val="Default"/>
        <w:spacing w:line="241" w:lineRule="atLeast"/>
        <w:ind w:left="360"/>
        <w:jc w:val="both"/>
        <w:rPr>
          <w:rStyle w:val="A0"/>
          <w:rFonts w:asciiTheme="majorHAnsi" w:hAnsiTheme="majorHAnsi" w:cs="Arial"/>
          <w:sz w:val="20"/>
          <w:szCs w:val="20"/>
        </w:rPr>
      </w:pPr>
    </w:p>
    <w:p w:rsidR="00DB6172" w:rsidRPr="0093797D" w:rsidRDefault="00DB6172" w:rsidP="006F5630">
      <w:pPr>
        <w:pStyle w:val="ListParagraph"/>
        <w:ind w:left="360"/>
        <w:rPr>
          <w:rFonts w:asciiTheme="majorHAnsi" w:hAnsiTheme="majorHAnsi" w:cs="Arial"/>
          <w:sz w:val="20"/>
          <w:szCs w:val="20"/>
          <w:u w:val="single"/>
        </w:rPr>
      </w:pPr>
      <w:r w:rsidRPr="0093797D">
        <w:rPr>
          <w:rFonts w:asciiTheme="majorHAnsi" w:hAnsiTheme="majorHAnsi" w:cs="Arial"/>
          <w:sz w:val="20"/>
          <w:szCs w:val="20"/>
          <w:u w:val="single"/>
        </w:rPr>
        <w:t>Emeritus Applications</w:t>
      </w:r>
    </w:p>
    <w:p w:rsidR="00106424" w:rsidRPr="0093797D" w:rsidRDefault="00DB6172" w:rsidP="00DB6172">
      <w:pPr>
        <w:ind w:left="360"/>
        <w:contextualSpacing/>
        <w:rPr>
          <w:rFonts w:asciiTheme="majorHAnsi" w:hAnsiTheme="majorHAnsi" w:cs="Arial"/>
          <w:sz w:val="20"/>
          <w:szCs w:val="20"/>
        </w:rPr>
      </w:pPr>
      <w:r w:rsidRPr="0093797D">
        <w:rPr>
          <w:rFonts w:asciiTheme="majorHAnsi" w:hAnsiTheme="majorHAnsi" w:cs="Arial"/>
          <w:sz w:val="20"/>
          <w:szCs w:val="20"/>
        </w:rPr>
        <w:t>Th</w:t>
      </w:r>
      <w:r w:rsidR="006F5630">
        <w:rPr>
          <w:rFonts w:asciiTheme="majorHAnsi" w:hAnsiTheme="majorHAnsi" w:cs="Arial"/>
          <w:sz w:val="20"/>
          <w:szCs w:val="20"/>
        </w:rPr>
        <w:t>e</w:t>
      </w:r>
      <w:r w:rsidRPr="0093797D">
        <w:rPr>
          <w:rFonts w:asciiTheme="majorHAnsi" w:hAnsiTheme="majorHAnsi" w:cs="Arial"/>
          <w:sz w:val="20"/>
          <w:szCs w:val="20"/>
        </w:rPr>
        <w:t xml:space="preserve"> following emeritus applications were approved by the committee:</w:t>
      </w:r>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 xml:space="preserve">David </w:t>
      </w:r>
      <w:proofErr w:type="spellStart"/>
      <w:r w:rsidRPr="00B256DB">
        <w:rPr>
          <w:rFonts w:asciiTheme="minorHAnsi" w:hAnsiTheme="minorHAnsi" w:cs="Arial"/>
          <w:i/>
          <w:sz w:val="20"/>
          <w:szCs w:val="20"/>
        </w:rPr>
        <w:t>Schlyer</w:t>
      </w:r>
      <w:proofErr w:type="spellEnd"/>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B.L.F Van Eck-</w:t>
      </w:r>
      <w:proofErr w:type="spellStart"/>
      <w:r w:rsidRPr="00B256DB">
        <w:rPr>
          <w:rFonts w:asciiTheme="minorHAnsi" w:hAnsiTheme="minorHAnsi" w:cs="Arial"/>
          <w:i/>
          <w:sz w:val="20"/>
          <w:szCs w:val="20"/>
        </w:rPr>
        <w:t>Smit</w:t>
      </w:r>
      <w:proofErr w:type="spellEnd"/>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 xml:space="preserve">Krishna </w:t>
      </w:r>
      <w:proofErr w:type="spellStart"/>
      <w:r w:rsidRPr="00B256DB">
        <w:rPr>
          <w:rFonts w:asciiTheme="minorHAnsi" w:hAnsiTheme="minorHAnsi" w:cs="Arial"/>
          <w:i/>
          <w:sz w:val="20"/>
          <w:szCs w:val="20"/>
        </w:rPr>
        <w:t>Pinnamaneni</w:t>
      </w:r>
      <w:proofErr w:type="spellEnd"/>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Judith Freund</w:t>
      </w:r>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 xml:space="preserve">Lewis </w:t>
      </w:r>
      <w:proofErr w:type="spellStart"/>
      <w:r w:rsidRPr="00B256DB">
        <w:rPr>
          <w:rFonts w:asciiTheme="minorHAnsi" w:hAnsiTheme="minorHAnsi" w:cs="Arial"/>
          <w:i/>
          <w:sz w:val="20"/>
          <w:szCs w:val="20"/>
        </w:rPr>
        <w:t>Braverman</w:t>
      </w:r>
      <w:proofErr w:type="spellEnd"/>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 xml:space="preserve">S. </w:t>
      </w:r>
      <w:proofErr w:type="spellStart"/>
      <w:r w:rsidRPr="00B256DB">
        <w:rPr>
          <w:rFonts w:asciiTheme="minorHAnsi" w:hAnsiTheme="minorHAnsi" w:cs="Arial"/>
          <w:i/>
          <w:sz w:val="20"/>
          <w:szCs w:val="20"/>
        </w:rPr>
        <w:t>Tzilazwas</w:t>
      </w:r>
      <w:proofErr w:type="spellEnd"/>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John Seder</w:t>
      </w:r>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David Preston</w:t>
      </w:r>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Frederic Conte</w:t>
      </w:r>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William Shanahan</w:t>
      </w:r>
    </w:p>
    <w:p w:rsidR="00CD59F9" w:rsidRPr="00B256DB" w:rsidRDefault="00CD59F9" w:rsidP="00CD59F9">
      <w:pPr>
        <w:numPr>
          <w:ilvl w:val="1"/>
          <w:numId w:val="15"/>
        </w:numPr>
        <w:rPr>
          <w:rFonts w:asciiTheme="minorHAnsi" w:hAnsiTheme="minorHAnsi" w:cs="Arial"/>
          <w:sz w:val="20"/>
          <w:szCs w:val="20"/>
        </w:rPr>
      </w:pPr>
      <w:r w:rsidRPr="00B256DB">
        <w:rPr>
          <w:rFonts w:asciiTheme="minorHAnsi" w:hAnsiTheme="minorHAnsi" w:cs="Arial"/>
          <w:i/>
          <w:sz w:val="20"/>
          <w:szCs w:val="20"/>
        </w:rPr>
        <w:t>Gordon Thomas Campbell</w:t>
      </w:r>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James </w:t>
      </w:r>
      <w:proofErr w:type="spellStart"/>
      <w:r w:rsidRPr="00B256DB">
        <w:rPr>
          <w:rFonts w:asciiTheme="minorHAnsi" w:hAnsiTheme="minorHAnsi" w:cs="Arial"/>
          <w:i/>
          <w:sz w:val="20"/>
          <w:szCs w:val="20"/>
        </w:rPr>
        <w:t>Slavin</w:t>
      </w:r>
      <w:proofErr w:type="spellEnd"/>
    </w:p>
    <w:p w:rsidR="00CD59F9" w:rsidRPr="00B256DB" w:rsidRDefault="00CD59F9" w:rsidP="00CD59F9">
      <w:pPr>
        <w:numPr>
          <w:ilvl w:val="1"/>
          <w:numId w:val="15"/>
        </w:numPr>
        <w:rPr>
          <w:rFonts w:asciiTheme="minorHAnsi" w:hAnsiTheme="minorHAnsi" w:cs="Arial"/>
          <w:i/>
          <w:sz w:val="20"/>
          <w:szCs w:val="20"/>
        </w:rPr>
      </w:pPr>
      <w:proofErr w:type="spellStart"/>
      <w:r w:rsidRPr="00B256DB">
        <w:rPr>
          <w:rFonts w:asciiTheme="minorHAnsi" w:hAnsiTheme="minorHAnsi" w:cs="Arial"/>
          <w:i/>
          <w:sz w:val="20"/>
          <w:szCs w:val="20"/>
        </w:rPr>
        <w:t>Arun</w:t>
      </w:r>
      <w:proofErr w:type="spellEnd"/>
      <w:r w:rsidRPr="00B256DB">
        <w:rPr>
          <w:rFonts w:asciiTheme="minorHAnsi" w:hAnsiTheme="minorHAnsi" w:cs="Arial"/>
          <w:i/>
          <w:sz w:val="20"/>
          <w:szCs w:val="20"/>
        </w:rPr>
        <w:t xml:space="preserve"> </w:t>
      </w:r>
      <w:proofErr w:type="spellStart"/>
      <w:r w:rsidRPr="00B256DB">
        <w:rPr>
          <w:rFonts w:asciiTheme="minorHAnsi" w:hAnsiTheme="minorHAnsi" w:cs="Arial"/>
          <w:i/>
          <w:sz w:val="20"/>
          <w:szCs w:val="20"/>
        </w:rPr>
        <w:t>Sukerkar</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Ralph </w:t>
      </w:r>
      <w:proofErr w:type="spellStart"/>
      <w:r w:rsidRPr="00B256DB">
        <w:rPr>
          <w:rFonts w:asciiTheme="minorHAnsi" w:hAnsiTheme="minorHAnsi" w:cs="Arial"/>
          <w:i/>
          <w:sz w:val="20"/>
          <w:szCs w:val="20"/>
        </w:rPr>
        <w:t>Blumhardt</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J. Patrick McBride</w:t>
      </w:r>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Norah Milne</w:t>
      </w:r>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Richard Harper</w:t>
      </w:r>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Martin </w:t>
      </w:r>
      <w:proofErr w:type="spellStart"/>
      <w:r w:rsidRPr="00B256DB">
        <w:rPr>
          <w:rFonts w:asciiTheme="minorHAnsi" w:hAnsiTheme="minorHAnsi" w:cs="Arial"/>
          <w:i/>
          <w:sz w:val="20"/>
          <w:szCs w:val="20"/>
        </w:rPr>
        <w:t>Barandes</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David </w:t>
      </w:r>
      <w:proofErr w:type="spellStart"/>
      <w:r w:rsidRPr="00B256DB">
        <w:rPr>
          <w:rFonts w:asciiTheme="minorHAnsi" w:hAnsiTheme="minorHAnsi" w:cs="Arial"/>
          <w:i/>
          <w:sz w:val="20"/>
          <w:szCs w:val="20"/>
        </w:rPr>
        <w:t>Seldin</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Gideon </w:t>
      </w:r>
      <w:proofErr w:type="spellStart"/>
      <w:r w:rsidRPr="00B256DB">
        <w:rPr>
          <w:rFonts w:asciiTheme="minorHAnsi" w:hAnsiTheme="minorHAnsi" w:cs="Arial"/>
          <w:i/>
          <w:sz w:val="20"/>
          <w:szCs w:val="20"/>
        </w:rPr>
        <w:t>Strich</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Karl </w:t>
      </w:r>
      <w:proofErr w:type="spellStart"/>
      <w:r w:rsidRPr="00B256DB">
        <w:rPr>
          <w:rFonts w:asciiTheme="minorHAnsi" w:hAnsiTheme="minorHAnsi" w:cs="Arial"/>
          <w:i/>
          <w:sz w:val="20"/>
          <w:szCs w:val="20"/>
        </w:rPr>
        <w:t>Herholz</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Calvin </w:t>
      </w:r>
      <w:proofErr w:type="spellStart"/>
      <w:r w:rsidRPr="00B256DB">
        <w:rPr>
          <w:rFonts w:asciiTheme="minorHAnsi" w:hAnsiTheme="minorHAnsi" w:cs="Arial"/>
          <w:i/>
          <w:sz w:val="20"/>
          <w:szCs w:val="20"/>
        </w:rPr>
        <w:t>Lutrin</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Alan Maurer</w:t>
      </w:r>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 xml:space="preserve">Mohammed </w:t>
      </w:r>
      <w:proofErr w:type="spellStart"/>
      <w:r w:rsidRPr="00B256DB">
        <w:rPr>
          <w:rFonts w:asciiTheme="minorHAnsi" w:hAnsiTheme="minorHAnsi" w:cs="Arial"/>
          <w:i/>
          <w:sz w:val="20"/>
          <w:szCs w:val="20"/>
        </w:rPr>
        <w:t>Moinuddin</w:t>
      </w:r>
      <w:proofErr w:type="spellEnd"/>
    </w:p>
    <w:p w:rsidR="00CD59F9" w:rsidRPr="00B256DB" w:rsidRDefault="00CD59F9" w:rsidP="00CD59F9">
      <w:pPr>
        <w:numPr>
          <w:ilvl w:val="1"/>
          <w:numId w:val="15"/>
        </w:numPr>
        <w:rPr>
          <w:rFonts w:asciiTheme="minorHAnsi" w:hAnsiTheme="minorHAnsi" w:cs="Arial"/>
          <w:i/>
          <w:sz w:val="20"/>
          <w:szCs w:val="20"/>
        </w:rPr>
      </w:pPr>
      <w:r w:rsidRPr="00B256DB">
        <w:rPr>
          <w:rFonts w:asciiTheme="minorHAnsi" w:hAnsiTheme="minorHAnsi" w:cs="Arial"/>
          <w:i/>
          <w:sz w:val="20"/>
          <w:szCs w:val="20"/>
        </w:rPr>
        <w:t>Michael Siegel</w:t>
      </w:r>
    </w:p>
    <w:p w:rsidR="0093797D" w:rsidRPr="00DB6172" w:rsidRDefault="0093797D" w:rsidP="00DB6172">
      <w:pPr>
        <w:ind w:left="360"/>
        <w:contextualSpacing/>
        <w:rPr>
          <w:rFonts w:ascii="Calibri" w:hAnsi="Calibri"/>
          <w:sz w:val="20"/>
          <w:szCs w:val="20"/>
        </w:rPr>
      </w:pPr>
    </w:p>
    <w:p w:rsidR="00DB6172" w:rsidRDefault="00DB6172" w:rsidP="00DB6172">
      <w:pPr>
        <w:ind w:left="360"/>
        <w:contextualSpacing/>
        <w:rPr>
          <w:rFonts w:ascii="Calibri" w:hAnsi="Calibri"/>
          <w:sz w:val="20"/>
          <w:szCs w:val="20"/>
        </w:rPr>
      </w:pPr>
    </w:p>
    <w:p w:rsidR="004B4412" w:rsidRDefault="004B4412" w:rsidP="004B4412">
      <w:pPr>
        <w:pStyle w:val="ListParagraph"/>
        <w:rPr>
          <w:rFonts w:asciiTheme="majorHAnsi" w:hAnsiTheme="majorHAnsi" w:cs="Arial"/>
          <w:color w:val="000000"/>
          <w:sz w:val="20"/>
          <w:szCs w:val="20"/>
        </w:rPr>
      </w:pPr>
    </w:p>
    <w:sectPr w:rsidR="004B4412" w:rsidSect="008F3340">
      <w:headerReference w:type="default" r:id="rId7"/>
      <w:footerReference w:type="default" r:id="rId8"/>
      <w:type w:val="continuous"/>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A4" w:rsidRDefault="002028A4">
      <w:r>
        <w:separator/>
      </w:r>
    </w:p>
  </w:endnote>
  <w:endnote w:type="continuationSeparator" w:id="0">
    <w:p w:rsidR="002028A4" w:rsidRDefault="0020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Com">
    <w:altName w:val="Times New Roman"/>
    <w:charset w:val="00"/>
    <w:family w:val="auto"/>
    <w:pitch w:val="variable"/>
    <w:sig w:usb0="80000083" w:usb1="4000204A" w:usb2="00000000" w:usb3="00000000" w:csb0="00000009" w:csb1="00000000"/>
  </w:font>
  <w:font w:name="Times-Roman">
    <w:altName w:val="Times New Roman"/>
    <w:charset w:val="00"/>
    <w:family w:val="roman"/>
    <w:pitch w:val="default"/>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A4" w:rsidRDefault="002028A4" w:rsidP="005A673B">
    <w:pPr>
      <w:pStyle w:val="BasicParagraph"/>
      <w:pBdr>
        <w:bottom w:val="single" w:sz="4" w:space="1" w:color="000000" w:themeColor="text1"/>
      </w:pBdr>
      <w:jc w:val="distribute"/>
      <w:rPr>
        <w:rStyle w:val="address"/>
        <w:rFonts w:ascii="Futura-Book" w:hAnsi="Futura-Book" w:cs="Futura-Book"/>
        <w:spacing w:val="5"/>
        <w:sz w:val="18"/>
        <w:szCs w:val="18"/>
      </w:rPr>
    </w:pPr>
  </w:p>
  <w:p w:rsidR="002028A4" w:rsidRDefault="002028A4" w:rsidP="00A265C5">
    <w:pPr>
      <w:pStyle w:val="BasicParagraph"/>
      <w:jc w:val="distribute"/>
      <w:rPr>
        <w:rStyle w:val="address"/>
        <w:rFonts w:ascii="Futura-Book" w:hAnsi="Futura-Book" w:cs="Futura-Book"/>
        <w:spacing w:val="5"/>
        <w:sz w:val="18"/>
        <w:szCs w:val="18"/>
      </w:rPr>
    </w:pPr>
  </w:p>
  <w:p w:rsidR="002028A4" w:rsidRDefault="002028A4" w:rsidP="00525822">
    <w:pPr>
      <w:pStyle w:val="BasicParagraph"/>
      <w:jc w:val="center"/>
      <w:rPr>
        <w:rStyle w:val="address"/>
        <w:rFonts w:ascii="Futura-Book" w:hAnsi="Futura-Book" w:cs="Futura-Book"/>
        <w:spacing w:val="5"/>
        <w:sz w:val="18"/>
        <w:szCs w:val="18"/>
      </w:rPr>
    </w:pPr>
    <w:r>
      <w:rPr>
        <w:rStyle w:val="address"/>
        <w:rFonts w:ascii="Futura-Book" w:hAnsi="Futura-Book" w:cs="Futura-Book"/>
        <w:spacing w:val="5"/>
        <w:sz w:val="18"/>
        <w:szCs w:val="18"/>
      </w:rPr>
      <w:t xml:space="preserve">1850 Samuel Morse Drive, Reston, VA 20190-5316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P: 703.708.9000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F: 703.708.9015           www.snmmi.org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A4" w:rsidRDefault="002028A4">
      <w:r>
        <w:separator/>
      </w:r>
    </w:p>
  </w:footnote>
  <w:footnote w:type="continuationSeparator" w:id="0">
    <w:p w:rsidR="002028A4" w:rsidRDefault="0020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A4" w:rsidRDefault="002028A4">
    <w:pPr>
      <w:pStyle w:val="Header"/>
    </w:pPr>
    <w:r>
      <w:rPr>
        <w:noProof/>
      </w:rPr>
      <w:drawing>
        <wp:inline distT="0" distB="0" distL="0" distR="0">
          <wp:extent cx="2575560" cy="539496"/>
          <wp:effectExtent l="19050" t="0" r="0" b="0"/>
          <wp:docPr id="1" name="Picture 0" descr="SN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MMI.jpg"/>
                  <pic:cNvPicPr/>
                </pic:nvPicPr>
                <pic:blipFill>
                  <a:blip r:embed="rId1"/>
                  <a:stretch>
                    <a:fillRect/>
                  </a:stretch>
                </pic:blipFill>
                <pic:spPr>
                  <a:xfrm>
                    <a:off x="0" y="0"/>
                    <a:ext cx="2575560" cy="539496"/>
                  </a:xfrm>
                  <a:prstGeom prst="rect">
                    <a:avLst/>
                  </a:prstGeom>
                </pic:spPr>
              </pic:pic>
            </a:graphicData>
          </a:graphic>
        </wp:inline>
      </w:drawing>
    </w:r>
  </w:p>
  <w:p w:rsidR="002028A4" w:rsidRDefault="00202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309"/>
    <w:multiLevelType w:val="hybridMultilevel"/>
    <w:tmpl w:val="094C1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C4317"/>
    <w:multiLevelType w:val="hybridMultilevel"/>
    <w:tmpl w:val="2D94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95289"/>
    <w:multiLevelType w:val="hybridMultilevel"/>
    <w:tmpl w:val="4F6EA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E3AD7"/>
    <w:multiLevelType w:val="hybridMultilevel"/>
    <w:tmpl w:val="6B4E2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42625"/>
    <w:multiLevelType w:val="hybridMultilevel"/>
    <w:tmpl w:val="120CB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51D86"/>
    <w:multiLevelType w:val="hybridMultilevel"/>
    <w:tmpl w:val="C7848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F80BF1"/>
    <w:multiLevelType w:val="hybridMultilevel"/>
    <w:tmpl w:val="AE9E82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FF2DC5"/>
    <w:multiLevelType w:val="hybridMultilevel"/>
    <w:tmpl w:val="2722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03E67"/>
    <w:multiLevelType w:val="hybridMultilevel"/>
    <w:tmpl w:val="F56602A6"/>
    <w:lvl w:ilvl="0" w:tplc="0B1EF4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D45C70"/>
    <w:multiLevelType w:val="hybridMultilevel"/>
    <w:tmpl w:val="1CD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75E71"/>
    <w:multiLevelType w:val="hybridMultilevel"/>
    <w:tmpl w:val="AE9E82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2"/>
  </w:num>
  <w:num w:numId="4">
    <w:abstractNumId w:val="6"/>
  </w:num>
  <w:num w:numId="5">
    <w:abstractNumId w:val="13"/>
  </w:num>
  <w:num w:numId="6">
    <w:abstractNumId w:val="11"/>
  </w:num>
  <w:num w:numId="7">
    <w:abstractNumId w:val="9"/>
  </w:num>
  <w:num w:numId="8">
    <w:abstractNumId w:val="1"/>
  </w:num>
  <w:num w:numId="9">
    <w:abstractNumId w:val="10"/>
  </w:num>
  <w:num w:numId="10">
    <w:abstractNumId w:val="3"/>
  </w:num>
  <w:num w:numId="11">
    <w:abstractNumId w:val="8"/>
  </w:num>
  <w:num w:numId="12">
    <w:abstractNumId w:val="0"/>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5"/>
    <w:rsid w:val="000063BE"/>
    <w:rsid w:val="00022F9C"/>
    <w:rsid w:val="00034CAC"/>
    <w:rsid w:val="00075879"/>
    <w:rsid w:val="00095B9C"/>
    <w:rsid w:val="000C7588"/>
    <w:rsid w:val="000D5257"/>
    <w:rsid w:val="00106424"/>
    <w:rsid w:val="0011524F"/>
    <w:rsid w:val="0012768C"/>
    <w:rsid w:val="002028A4"/>
    <w:rsid w:val="00213051"/>
    <w:rsid w:val="00214C4B"/>
    <w:rsid w:val="002312F6"/>
    <w:rsid w:val="002461C4"/>
    <w:rsid w:val="00247873"/>
    <w:rsid w:val="002900ED"/>
    <w:rsid w:val="002C40A5"/>
    <w:rsid w:val="00303B9B"/>
    <w:rsid w:val="00393DF4"/>
    <w:rsid w:val="003D782F"/>
    <w:rsid w:val="00407DC5"/>
    <w:rsid w:val="004871D7"/>
    <w:rsid w:val="004B4412"/>
    <w:rsid w:val="004E2DA0"/>
    <w:rsid w:val="00525822"/>
    <w:rsid w:val="005A2E93"/>
    <w:rsid w:val="005A34C1"/>
    <w:rsid w:val="005A673B"/>
    <w:rsid w:val="006133D4"/>
    <w:rsid w:val="00643B54"/>
    <w:rsid w:val="006D0156"/>
    <w:rsid w:val="006F5630"/>
    <w:rsid w:val="0071085C"/>
    <w:rsid w:val="00716C9A"/>
    <w:rsid w:val="00752068"/>
    <w:rsid w:val="0079170B"/>
    <w:rsid w:val="0086762A"/>
    <w:rsid w:val="008827C0"/>
    <w:rsid w:val="008F3340"/>
    <w:rsid w:val="009126B3"/>
    <w:rsid w:val="0093797D"/>
    <w:rsid w:val="009A38A7"/>
    <w:rsid w:val="00A025B5"/>
    <w:rsid w:val="00A22454"/>
    <w:rsid w:val="00A2429D"/>
    <w:rsid w:val="00A265C5"/>
    <w:rsid w:val="00A429B7"/>
    <w:rsid w:val="00A63577"/>
    <w:rsid w:val="00A70012"/>
    <w:rsid w:val="00A709FD"/>
    <w:rsid w:val="00AC4347"/>
    <w:rsid w:val="00AD1723"/>
    <w:rsid w:val="00B047D4"/>
    <w:rsid w:val="00B256DB"/>
    <w:rsid w:val="00B45DBD"/>
    <w:rsid w:val="00B92B19"/>
    <w:rsid w:val="00B9349D"/>
    <w:rsid w:val="00BD3F15"/>
    <w:rsid w:val="00C0308F"/>
    <w:rsid w:val="00C766AD"/>
    <w:rsid w:val="00C84AD4"/>
    <w:rsid w:val="00CB09C7"/>
    <w:rsid w:val="00CB6017"/>
    <w:rsid w:val="00CC3C37"/>
    <w:rsid w:val="00CD382A"/>
    <w:rsid w:val="00CD59F9"/>
    <w:rsid w:val="00D564FC"/>
    <w:rsid w:val="00DB1B2A"/>
    <w:rsid w:val="00DB6172"/>
    <w:rsid w:val="00DD4EB4"/>
    <w:rsid w:val="00E33FEE"/>
    <w:rsid w:val="00E73312"/>
    <w:rsid w:val="00E978FB"/>
    <w:rsid w:val="00F53EAC"/>
    <w:rsid w:val="00F72205"/>
    <w:rsid w:val="00F948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4FC82F7-903D-4F1E-9DF8-EB74B9D7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466F"/>
  </w:style>
  <w:style w:type="paragraph" w:styleId="Heading1">
    <w:name w:val="heading 1"/>
    <w:basedOn w:val="Normal"/>
    <w:next w:val="Normal"/>
    <w:link w:val="Heading1Char"/>
    <w:uiPriority w:val="99"/>
    <w:rsid w:val="0024466F"/>
    <w:pPr>
      <w:keepNext/>
      <w:outlineLvl w:val="0"/>
    </w:pPr>
    <w:rPr>
      <w:b/>
      <w:bCs/>
      <w:i/>
      <w:iCs/>
      <w:color w:val="000000"/>
    </w:rPr>
  </w:style>
  <w:style w:type="paragraph" w:styleId="Heading2">
    <w:name w:val="heading 2"/>
    <w:basedOn w:val="Normal"/>
    <w:next w:val="Normal"/>
    <w:link w:val="Heading2Char"/>
    <w:rsid w:val="008F3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rsid w:val="0024466F"/>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66F"/>
    <w:rPr>
      <w:rFonts w:asciiTheme="majorHAnsi" w:eastAsiaTheme="majorEastAsia" w:hAnsiTheme="majorHAnsi" w:cstheme="majorBidi"/>
      <w:b/>
      <w:bCs/>
      <w:kern w:val="32"/>
      <w:sz w:val="32"/>
    </w:rPr>
  </w:style>
  <w:style w:type="character" w:customStyle="1" w:styleId="Heading3Char">
    <w:name w:val="Heading 3 Char"/>
    <w:basedOn w:val="DefaultParagraphFont"/>
    <w:link w:val="Heading3"/>
    <w:uiPriority w:val="99"/>
    <w:semiHidden/>
    <w:locked/>
    <w:rsid w:val="0024466F"/>
    <w:rPr>
      <w:rFonts w:asciiTheme="majorHAnsi" w:eastAsiaTheme="majorEastAsia" w:hAnsiTheme="majorHAnsi" w:cstheme="majorBidi"/>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rPr>
  </w:style>
  <w:style w:type="character" w:customStyle="1" w:styleId="A0">
    <w:name w:val="A0"/>
    <w:uiPriority w:val="99"/>
    <w:rsid w:val="0024466F"/>
    <w:rPr>
      <w:color w:val="211D1E"/>
      <w:sz w:val="18"/>
    </w:rPr>
  </w:style>
  <w:style w:type="character" w:styleId="Hyperlink">
    <w:name w:val="Hyperlink"/>
    <w:basedOn w:val="DefaultParagraphFont"/>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basedOn w:val="DefaultParagraphFont"/>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basedOn w:val="DefaultParagraphFont"/>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F948AA"/>
    <w:rPr>
      <w:rFonts w:ascii="Tahoma" w:hAnsi="Tahoma" w:cs="Tahoma"/>
      <w:sz w:val="16"/>
      <w:szCs w:val="16"/>
    </w:rPr>
  </w:style>
  <w:style w:type="character" w:customStyle="1" w:styleId="BalloonTextChar">
    <w:name w:val="Balloon Text Char"/>
    <w:basedOn w:val="DefaultParagraphFont"/>
    <w:link w:val="BalloonText"/>
    <w:rsid w:val="00F948AA"/>
    <w:rPr>
      <w:rFonts w:ascii="Tahoma" w:hAnsi="Tahoma" w:cs="Tahoma"/>
      <w:sz w:val="16"/>
      <w:szCs w:val="16"/>
    </w:rPr>
  </w:style>
  <w:style w:type="character" w:customStyle="1" w:styleId="Heading2Char">
    <w:name w:val="Heading 2 Char"/>
    <w:basedOn w:val="DefaultParagraphFont"/>
    <w:link w:val="Heading2"/>
    <w:rsid w:val="008F334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8F3340"/>
    <w:rPr>
      <w:b/>
      <w:bCs/>
      <w:sz w:val="28"/>
    </w:rPr>
  </w:style>
  <w:style w:type="character" w:customStyle="1" w:styleId="BodyText2Char">
    <w:name w:val="Body Text 2 Char"/>
    <w:basedOn w:val="DefaultParagraphFont"/>
    <w:link w:val="BodyText2"/>
    <w:uiPriority w:val="99"/>
    <w:rsid w:val="008F3340"/>
    <w:rPr>
      <w:b/>
      <w:bCs/>
      <w:sz w:val="28"/>
    </w:rPr>
  </w:style>
  <w:style w:type="paragraph" w:styleId="NormalWeb">
    <w:name w:val="Normal (Web)"/>
    <w:basedOn w:val="Normal"/>
    <w:uiPriority w:val="99"/>
    <w:unhideWhenUsed/>
    <w:rsid w:val="002461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5262">
      <w:bodyDiv w:val="1"/>
      <w:marLeft w:val="0"/>
      <w:marRight w:val="0"/>
      <w:marTop w:val="0"/>
      <w:marBottom w:val="0"/>
      <w:divBdr>
        <w:top w:val="none" w:sz="0" w:space="0" w:color="auto"/>
        <w:left w:val="none" w:sz="0" w:space="0" w:color="auto"/>
        <w:bottom w:val="none" w:sz="0" w:space="0" w:color="auto"/>
        <w:right w:val="none" w:sz="0" w:space="0" w:color="auto"/>
      </w:divBdr>
    </w:div>
    <w:div w:id="9880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EFFC19BC7AC4DB9B2341646E9D7EB" ma:contentTypeVersion="0" ma:contentTypeDescription="Create a new document." ma:contentTypeScope="" ma:versionID="cbc35a73a41b2d775326da0e6ac0062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3CCB8-AD56-46D0-971A-7F3C674DDDB0}"/>
</file>

<file path=customXml/itemProps2.xml><?xml version="1.0" encoding="utf-8"?>
<ds:datastoreItem xmlns:ds="http://schemas.openxmlformats.org/officeDocument/2006/customXml" ds:itemID="{DBC93CCE-B576-4F07-B4C8-ADFAA12182B7}"/>
</file>

<file path=customXml/itemProps3.xml><?xml version="1.0" encoding="utf-8"?>
<ds:datastoreItem xmlns:ds="http://schemas.openxmlformats.org/officeDocument/2006/customXml" ds:itemID="{1F3159AE-B675-47F7-9679-2C5118E91097}"/>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dc:creator>
  <cp:lastModifiedBy>Spahr Joanna</cp:lastModifiedBy>
  <cp:revision>3</cp:revision>
  <cp:lastPrinted>2009-08-27T20:38:00Z</cp:lastPrinted>
  <dcterms:created xsi:type="dcterms:W3CDTF">2015-05-29T17:57:00Z</dcterms:created>
  <dcterms:modified xsi:type="dcterms:W3CDTF">2015-05-29T19:07:00Z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0x01010062EEFFC19BC7AC4DB9B2341646E9D7EB</vt:lpwstr>
  </property>
</Properties>
</file>