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B489" w14:textId="52464C87" w:rsidR="00F3345C" w:rsidRPr="00C20EFE" w:rsidRDefault="00314009">
      <w:pPr>
        <w:jc w:val="center"/>
        <w:rPr>
          <w:rFonts w:ascii="Arial" w:hAnsi="Arial" w:cs="Arial"/>
          <w:b/>
          <w:bCs/>
          <w:sz w:val="20"/>
          <w:szCs w:val="20"/>
        </w:rPr>
      </w:pPr>
      <w:bookmarkStart w:id="0" w:name="_Toc124666897"/>
      <w:r>
        <w:rPr>
          <w:noProof/>
        </w:rPr>
        <w:drawing>
          <wp:anchor distT="0" distB="0" distL="114300" distR="114300" simplePos="0" relativeHeight="251657728" behindDoc="0" locked="0" layoutInCell="1" allowOverlap="1" wp14:anchorId="1832DC61" wp14:editId="63BC84FA">
            <wp:simplePos x="0" y="0"/>
            <wp:positionH relativeFrom="column">
              <wp:posOffset>-967740</wp:posOffset>
            </wp:positionH>
            <wp:positionV relativeFrom="paragraph">
              <wp:posOffset>-723900</wp:posOffset>
            </wp:positionV>
            <wp:extent cx="2575560" cy="541020"/>
            <wp:effectExtent l="0" t="0" r="0" b="0"/>
            <wp:wrapNone/>
            <wp:docPr id="3" name="Picture 3" descr="SN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M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86">
        <w:rPr>
          <w:rFonts w:ascii="Arial" w:hAnsi="Arial" w:cs="Arial"/>
          <w:sz w:val="20"/>
        </w:rPr>
        <w:br/>
      </w:r>
      <w:r w:rsidR="002E2110" w:rsidRPr="00C20EFE">
        <w:rPr>
          <w:rFonts w:ascii="Arial" w:hAnsi="Arial" w:cs="Arial"/>
          <w:b/>
          <w:bCs/>
          <w:sz w:val="20"/>
          <w:szCs w:val="20"/>
        </w:rPr>
        <w:t>SNMMI</w:t>
      </w:r>
      <w:r w:rsidR="00317586" w:rsidRPr="00C20EFE">
        <w:rPr>
          <w:rFonts w:ascii="Arial" w:hAnsi="Arial" w:cs="Arial"/>
          <w:b/>
          <w:bCs/>
          <w:sz w:val="20"/>
          <w:szCs w:val="20"/>
        </w:rPr>
        <w:t xml:space="preserve"> House of Delegates Meeting</w:t>
      </w:r>
      <w:r w:rsidR="00317586" w:rsidRPr="00C20EFE">
        <w:rPr>
          <w:rFonts w:ascii="Arial" w:hAnsi="Arial" w:cs="Arial"/>
          <w:b/>
          <w:bCs/>
          <w:sz w:val="20"/>
          <w:szCs w:val="20"/>
        </w:rPr>
        <w:br/>
      </w:r>
      <w:r w:rsidR="0025052F" w:rsidRPr="00C20EFE">
        <w:rPr>
          <w:rFonts w:ascii="Arial" w:hAnsi="Arial" w:cs="Arial"/>
          <w:b/>
          <w:bCs/>
          <w:sz w:val="20"/>
          <w:szCs w:val="20"/>
        </w:rPr>
        <w:t xml:space="preserve">January </w:t>
      </w:r>
      <w:r w:rsidR="00CE7F67">
        <w:rPr>
          <w:rFonts w:ascii="Arial" w:hAnsi="Arial" w:cs="Arial"/>
          <w:b/>
          <w:bCs/>
          <w:sz w:val="20"/>
          <w:szCs w:val="20"/>
        </w:rPr>
        <w:t>21, 2017</w:t>
      </w:r>
    </w:p>
    <w:p w14:paraId="1888C6BC" w14:textId="77777777" w:rsidR="00317586" w:rsidRDefault="00CE7F67" w:rsidP="00EA11FA">
      <w:pPr>
        <w:jc w:val="center"/>
        <w:rPr>
          <w:rFonts w:ascii="Arial" w:hAnsi="Arial" w:cs="Arial"/>
          <w:b/>
          <w:bCs/>
          <w:sz w:val="20"/>
        </w:rPr>
      </w:pPr>
      <w:r>
        <w:rPr>
          <w:rStyle w:val="Strong"/>
          <w:rFonts w:ascii="Arial" w:hAnsi="Arial" w:cs="Arial"/>
          <w:sz w:val="20"/>
          <w:szCs w:val="20"/>
        </w:rPr>
        <w:t>Arizona Grand Resort</w:t>
      </w:r>
      <w:r w:rsidR="00161FA0">
        <w:rPr>
          <w:rStyle w:val="Strong"/>
          <w:rFonts w:ascii="Arial" w:hAnsi="Arial" w:cs="Arial"/>
          <w:sz w:val="20"/>
          <w:szCs w:val="20"/>
        </w:rPr>
        <w:t xml:space="preserve">                       Room</w:t>
      </w:r>
      <w:r w:rsidR="00D75358" w:rsidRPr="00C20EFE">
        <w:rPr>
          <w:rFonts w:ascii="Arial" w:hAnsi="Arial" w:cs="Arial"/>
          <w:b/>
          <w:bCs/>
          <w:sz w:val="20"/>
          <w:szCs w:val="20"/>
        </w:rPr>
        <w:t xml:space="preserve">: </w:t>
      </w:r>
      <w:r>
        <w:rPr>
          <w:rFonts w:ascii="Arial" w:hAnsi="Arial" w:cs="Arial"/>
          <w:b/>
          <w:bCs/>
          <w:sz w:val="20"/>
          <w:szCs w:val="20"/>
        </w:rPr>
        <w:t>Grand Ballroom CD</w:t>
      </w:r>
      <w:r w:rsidR="00D75358">
        <w:rPr>
          <w:rFonts w:ascii="Arial" w:hAnsi="Arial" w:cs="Arial"/>
          <w:b/>
          <w:bCs/>
          <w:sz w:val="20"/>
        </w:rPr>
        <w:t xml:space="preserve"> </w:t>
      </w:r>
      <w:r w:rsidR="00317586">
        <w:rPr>
          <w:rFonts w:ascii="Arial" w:hAnsi="Arial" w:cs="Arial"/>
          <w:b/>
          <w:bCs/>
          <w:sz w:val="20"/>
        </w:rPr>
        <w:br/>
      </w:r>
    </w:p>
    <w:p w14:paraId="523CE167" w14:textId="77777777" w:rsidR="00314009" w:rsidRDefault="00314009" w:rsidP="00EA11FA">
      <w:pPr>
        <w:jc w:val="center"/>
        <w:rPr>
          <w:rFonts w:ascii="Arial" w:hAnsi="Arial" w:cs="Arial"/>
          <w:b/>
          <w:bCs/>
          <w:sz w:val="20"/>
        </w:rPr>
      </w:pPr>
    </w:p>
    <w:p w14:paraId="04A014B9" w14:textId="77777777" w:rsidR="00161FA0" w:rsidRDefault="00314009" w:rsidP="00314009">
      <w:pPr>
        <w:rPr>
          <w:rFonts w:ascii="Arial" w:hAnsi="Arial" w:cs="Arial"/>
          <w:b/>
          <w:sz w:val="20"/>
          <w:u w:val="single"/>
        </w:rPr>
      </w:pPr>
      <w:r w:rsidRPr="00984758">
        <w:rPr>
          <w:rFonts w:ascii="Arial" w:hAnsi="Arial" w:cs="Arial"/>
          <w:b/>
          <w:sz w:val="20"/>
          <w:u w:val="single"/>
        </w:rPr>
        <w:t>Members in Attendance:</w:t>
      </w:r>
    </w:p>
    <w:p w14:paraId="0C47AAB1" w14:textId="64E00008" w:rsidR="00314009" w:rsidRPr="00F8640C" w:rsidRDefault="00F8640C" w:rsidP="00314009">
      <w:pPr>
        <w:rPr>
          <w:rFonts w:ascii="Arial" w:hAnsi="Arial" w:cs="Arial"/>
          <w:sz w:val="20"/>
        </w:rPr>
      </w:pPr>
      <w:r>
        <w:rPr>
          <w:rFonts w:ascii="Arial" w:hAnsi="Arial" w:cs="Arial"/>
          <w:sz w:val="20"/>
        </w:rPr>
        <w:t xml:space="preserve">John Baldwin, </w:t>
      </w:r>
      <w:r w:rsidR="004C17B9">
        <w:rPr>
          <w:rFonts w:ascii="Arial" w:hAnsi="Arial" w:cs="Arial"/>
          <w:sz w:val="20"/>
        </w:rPr>
        <w:t xml:space="preserve">Marques Bradshaw, </w:t>
      </w:r>
      <w:r>
        <w:rPr>
          <w:rFonts w:ascii="Arial" w:hAnsi="Arial" w:cs="Arial"/>
          <w:sz w:val="20"/>
        </w:rPr>
        <w:t xml:space="preserve">David Brandon, Tina Buehner, Patrick Colletti, Mark Crosthwaite, Gary Dillehay, Vasken Dilsizian, Frederic Fahey, James Galt, Frederick Grant, Bennett Greenspan, Robert Gropler, James Halama, Jordan Hankins, Lisa Hazen, Hossein Jadvar, Sara G. Johnson, Julie Kentz-Koehn, Alan Klitzke, Kathleen Krisak, Kanchan Kulkarni, Suzanne Lapi, </w:t>
      </w:r>
      <w:r w:rsidR="006A5428">
        <w:rPr>
          <w:rFonts w:ascii="Arial" w:hAnsi="Arial" w:cs="Arial"/>
          <w:sz w:val="20"/>
        </w:rPr>
        <w:t xml:space="preserve">Vicki LaRue, </w:t>
      </w:r>
      <w:r>
        <w:rPr>
          <w:rFonts w:ascii="Arial" w:hAnsi="Arial" w:cs="Arial"/>
          <w:sz w:val="20"/>
        </w:rPr>
        <w:t xml:space="preserve">David Lewis, Charito Love, Cindi Luckett-Gilbert, </w:t>
      </w:r>
      <w:r w:rsidR="004C17B9">
        <w:rPr>
          <w:rFonts w:ascii="Arial" w:hAnsi="Arial" w:cs="Arial"/>
          <w:sz w:val="20"/>
        </w:rPr>
        <w:t xml:space="preserve">April Mann, </w:t>
      </w:r>
      <w:r>
        <w:rPr>
          <w:rFonts w:ascii="Arial" w:hAnsi="Arial" w:cs="Arial"/>
          <w:sz w:val="20"/>
        </w:rPr>
        <w:t xml:space="preserve">Nancy </w:t>
      </w:r>
      <w:r w:rsidR="004C17B9">
        <w:rPr>
          <w:rFonts w:ascii="Arial" w:hAnsi="Arial" w:cs="Arial"/>
          <w:sz w:val="20"/>
        </w:rPr>
        <w:t>McDonald</w:t>
      </w:r>
      <w:r>
        <w:rPr>
          <w:rFonts w:ascii="Arial" w:hAnsi="Arial" w:cs="Arial"/>
          <w:sz w:val="20"/>
        </w:rPr>
        <w:t xml:space="preserve">, Satoshi Minoshima, </w:t>
      </w:r>
      <w:r w:rsidR="004C17B9">
        <w:rPr>
          <w:rFonts w:ascii="Arial" w:hAnsi="Arial" w:cs="Arial"/>
          <w:sz w:val="20"/>
        </w:rPr>
        <w:t xml:space="preserve">Erik Mittra, Seyed Mohammadi, Ashok Muthukrishnan, Ryan Niederkohr, Cybil Nielsen, </w:t>
      </w:r>
      <w:r w:rsidR="006A5428">
        <w:rPr>
          <w:rFonts w:ascii="Arial" w:hAnsi="Arial" w:cs="Arial"/>
          <w:sz w:val="20"/>
        </w:rPr>
        <w:t xml:space="preserve">Robert Pagnanelli, </w:t>
      </w:r>
      <w:r w:rsidR="004C17B9">
        <w:rPr>
          <w:rFonts w:ascii="Arial" w:hAnsi="Arial" w:cs="Arial"/>
          <w:sz w:val="20"/>
        </w:rPr>
        <w:t xml:space="preserve">Neil Petry, Daniel Pryma, Joshua Reynolds, Buck Rogers, </w:t>
      </w:r>
      <w:r w:rsidR="006A5428">
        <w:rPr>
          <w:rFonts w:ascii="Arial" w:hAnsi="Arial" w:cs="Arial"/>
          <w:sz w:val="20"/>
        </w:rPr>
        <w:t xml:space="preserve">Leesa Ross, </w:t>
      </w:r>
      <w:r w:rsidR="004C17B9">
        <w:rPr>
          <w:rFonts w:ascii="Arial" w:hAnsi="Arial" w:cs="Arial"/>
          <w:sz w:val="20"/>
        </w:rPr>
        <w:t>Sally Schwarz, Richard Siska, Michelle Wauters, Jessica Williams, Dusty York, Katherine Zukotynski</w:t>
      </w:r>
    </w:p>
    <w:p w14:paraId="66D06CFA" w14:textId="77777777" w:rsidR="00314009" w:rsidRDefault="00314009" w:rsidP="00314009">
      <w:pPr>
        <w:rPr>
          <w:rFonts w:ascii="Arial" w:hAnsi="Arial" w:cs="Arial"/>
          <w:b/>
          <w:sz w:val="20"/>
          <w:u w:val="single"/>
        </w:rPr>
      </w:pPr>
    </w:p>
    <w:p w14:paraId="64F1A2E9" w14:textId="77777777" w:rsidR="00314009" w:rsidRDefault="00314009" w:rsidP="00314009">
      <w:pPr>
        <w:rPr>
          <w:rFonts w:ascii="Arial" w:hAnsi="Arial" w:cs="Arial"/>
          <w:b/>
          <w:sz w:val="20"/>
          <w:u w:val="single"/>
        </w:rPr>
      </w:pPr>
      <w:r w:rsidRPr="00984758">
        <w:rPr>
          <w:rFonts w:ascii="Arial" w:hAnsi="Arial" w:cs="Arial"/>
          <w:b/>
          <w:sz w:val="20"/>
          <w:u w:val="single"/>
        </w:rPr>
        <w:t>Members Not in Attendance:</w:t>
      </w:r>
    </w:p>
    <w:p w14:paraId="1B1C9C18" w14:textId="4457C5F1" w:rsidR="00314009" w:rsidRDefault="006A5428" w:rsidP="00314009">
      <w:pPr>
        <w:rPr>
          <w:rFonts w:ascii="Arial" w:hAnsi="Arial" w:cs="Arial"/>
          <w:sz w:val="20"/>
        </w:rPr>
      </w:pPr>
      <w:r>
        <w:rPr>
          <w:rFonts w:ascii="Arial" w:hAnsi="Arial" w:cs="Arial"/>
          <w:sz w:val="20"/>
        </w:rPr>
        <w:t xml:space="preserve">Jackie Allen, Twyla Bartel, Weibo Cai, Panithaya Chareonthaitawee, Xiaoyuan Chen, Alexander Drzezga, Leonard Freeman, Peter Herscovitch, Marcia Hess Smith, Jay Hiller, Ruth Lim, Timothy Manzone, Quanzheng Li, Lalitha Ramanna, Rebecca Sajdak, George Segall, Suresh Srivastava, Don Yoo. </w:t>
      </w:r>
    </w:p>
    <w:p w14:paraId="0B71F1F7" w14:textId="77777777" w:rsidR="006A5428" w:rsidRPr="006A5428" w:rsidRDefault="006A5428" w:rsidP="00314009">
      <w:pPr>
        <w:rPr>
          <w:rFonts w:ascii="Arial" w:hAnsi="Arial" w:cs="Arial"/>
          <w:sz w:val="20"/>
        </w:rPr>
      </w:pPr>
    </w:p>
    <w:p w14:paraId="0CD19D68" w14:textId="6B964547" w:rsidR="004C17B9" w:rsidRDefault="004C17B9" w:rsidP="00314009">
      <w:pPr>
        <w:rPr>
          <w:rFonts w:ascii="Arial" w:hAnsi="Arial" w:cs="Arial"/>
          <w:b/>
          <w:sz w:val="20"/>
          <w:u w:val="single"/>
        </w:rPr>
      </w:pPr>
      <w:r>
        <w:rPr>
          <w:rFonts w:ascii="Arial" w:hAnsi="Arial" w:cs="Arial"/>
          <w:b/>
          <w:sz w:val="20"/>
          <w:u w:val="single"/>
        </w:rPr>
        <w:t xml:space="preserve">Guests in Attendance: </w:t>
      </w:r>
    </w:p>
    <w:p w14:paraId="76583447" w14:textId="7310B645" w:rsidR="004C17B9" w:rsidRPr="004C17B9" w:rsidRDefault="006A5428" w:rsidP="004C17B9">
      <w:pPr>
        <w:rPr>
          <w:rFonts w:ascii="Arial" w:hAnsi="Arial" w:cs="Arial"/>
          <w:sz w:val="20"/>
        </w:rPr>
      </w:pPr>
      <w:r>
        <w:rPr>
          <w:rFonts w:ascii="Arial" w:hAnsi="Arial" w:cs="Arial"/>
          <w:sz w:val="20"/>
        </w:rPr>
        <w:t xml:space="preserve">Robert, Atcher, </w:t>
      </w:r>
      <w:r w:rsidR="004C17B9">
        <w:rPr>
          <w:rFonts w:ascii="Arial" w:hAnsi="Arial" w:cs="Arial"/>
          <w:sz w:val="20"/>
        </w:rPr>
        <w:t xml:space="preserve">Elpida Crawford, </w:t>
      </w:r>
      <w:r>
        <w:rPr>
          <w:rFonts w:ascii="Arial" w:hAnsi="Arial" w:cs="Arial"/>
          <w:sz w:val="20"/>
        </w:rPr>
        <w:t xml:space="preserve">James Crowley, </w:t>
      </w:r>
      <w:r w:rsidR="00C34F67">
        <w:rPr>
          <w:rFonts w:ascii="Arial" w:hAnsi="Arial" w:cs="Arial"/>
          <w:sz w:val="20"/>
        </w:rPr>
        <w:t xml:space="preserve">Kevin Donohoe, </w:t>
      </w:r>
      <w:r w:rsidR="000C2EEB">
        <w:rPr>
          <w:rFonts w:ascii="Arial" w:hAnsi="Arial" w:cs="Arial"/>
          <w:sz w:val="20"/>
        </w:rPr>
        <w:t xml:space="preserve">Guiseppe Esposito, </w:t>
      </w:r>
      <w:r w:rsidR="004C17B9">
        <w:rPr>
          <w:rFonts w:ascii="Arial" w:hAnsi="Arial" w:cs="Arial"/>
          <w:sz w:val="20"/>
        </w:rPr>
        <w:t xml:space="preserve">Jamie Gladson, </w:t>
      </w:r>
      <w:r w:rsidR="00C34F67">
        <w:rPr>
          <w:rFonts w:ascii="Arial" w:hAnsi="Arial" w:cs="Arial"/>
          <w:sz w:val="20"/>
        </w:rPr>
        <w:t xml:space="preserve">Michael Graham, </w:t>
      </w:r>
      <w:r w:rsidR="004C17B9">
        <w:rPr>
          <w:rFonts w:ascii="Arial" w:hAnsi="Arial" w:cs="Arial"/>
          <w:sz w:val="20"/>
        </w:rPr>
        <w:t xml:space="preserve">Merle Hedland, Amber Lidraij, Angela Macci-Bires, </w:t>
      </w:r>
      <w:r>
        <w:rPr>
          <w:rFonts w:ascii="Arial" w:hAnsi="Arial" w:cs="Arial"/>
          <w:sz w:val="20"/>
        </w:rPr>
        <w:t xml:space="preserve">Ed Melvin, </w:t>
      </w:r>
      <w:r w:rsidR="004C17B9">
        <w:rPr>
          <w:rFonts w:ascii="Arial" w:hAnsi="Arial" w:cs="Arial"/>
          <w:sz w:val="20"/>
        </w:rPr>
        <w:t xml:space="preserve">Mike Middleton, </w:t>
      </w:r>
      <w:r>
        <w:rPr>
          <w:rFonts w:ascii="Arial" w:hAnsi="Arial" w:cs="Arial"/>
          <w:sz w:val="20"/>
        </w:rPr>
        <w:t xml:space="preserve">Katie Neal, </w:t>
      </w:r>
      <w:r w:rsidR="004C17B9">
        <w:rPr>
          <w:rFonts w:ascii="Arial" w:hAnsi="Arial" w:cs="Arial"/>
          <w:sz w:val="20"/>
        </w:rPr>
        <w:t xml:space="preserve">Todd Peterson, </w:t>
      </w:r>
      <w:r>
        <w:rPr>
          <w:rFonts w:ascii="Arial" w:hAnsi="Arial" w:cs="Arial"/>
          <w:sz w:val="20"/>
        </w:rPr>
        <w:t xml:space="preserve">Amol Takalkar, </w:t>
      </w:r>
      <w:r w:rsidR="004C17B9">
        <w:rPr>
          <w:rFonts w:ascii="Arial" w:hAnsi="Arial" w:cs="Arial"/>
          <w:sz w:val="20"/>
        </w:rPr>
        <w:t xml:space="preserve">Shannon Youngblood, </w:t>
      </w:r>
    </w:p>
    <w:p w14:paraId="339D0F20" w14:textId="77777777" w:rsidR="00314009" w:rsidRDefault="00314009" w:rsidP="00314009">
      <w:pPr>
        <w:rPr>
          <w:rFonts w:ascii="Arial" w:hAnsi="Arial" w:cs="Arial"/>
          <w:b/>
          <w:sz w:val="20"/>
          <w:u w:val="single"/>
        </w:rPr>
      </w:pPr>
    </w:p>
    <w:p w14:paraId="5493029F" w14:textId="77777777" w:rsidR="00314009" w:rsidRDefault="00314009" w:rsidP="00314009">
      <w:pPr>
        <w:rPr>
          <w:rFonts w:ascii="Arial" w:hAnsi="Arial" w:cs="Arial"/>
          <w:b/>
          <w:sz w:val="20"/>
          <w:u w:val="single"/>
        </w:rPr>
      </w:pPr>
      <w:r w:rsidRPr="00984758">
        <w:rPr>
          <w:rFonts w:ascii="Arial" w:hAnsi="Arial" w:cs="Arial"/>
          <w:b/>
          <w:sz w:val="20"/>
          <w:u w:val="single"/>
        </w:rPr>
        <w:t>Staff in Attendance:</w:t>
      </w:r>
    </w:p>
    <w:p w14:paraId="26D87C6F" w14:textId="2036E922" w:rsidR="00314009" w:rsidRPr="004C17B9" w:rsidRDefault="004C17B9" w:rsidP="00314009">
      <w:pPr>
        <w:rPr>
          <w:rFonts w:ascii="Arial" w:hAnsi="Arial" w:cs="Arial"/>
          <w:sz w:val="20"/>
        </w:rPr>
      </w:pPr>
      <w:r>
        <w:rPr>
          <w:rFonts w:ascii="Arial" w:hAnsi="Arial" w:cs="Arial"/>
          <w:sz w:val="20"/>
        </w:rPr>
        <w:t>Ana Hilton, Akuender Kodi, Vince Pistilli, K. Malaika Walton</w:t>
      </w:r>
    </w:p>
    <w:p w14:paraId="5A2A6CAA" w14:textId="77777777" w:rsidR="00314009" w:rsidRDefault="00314009" w:rsidP="00314009">
      <w:pPr>
        <w:rPr>
          <w:rFonts w:ascii="Arial" w:hAnsi="Arial" w:cs="Arial"/>
          <w:b/>
          <w:sz w:val="20"/>
          <w:u w:val="single"/>
        </w:rPr>
      </w:pPr>
    </w:p>
    <w:p w14:paraId="28979465" w14:textId="77777777" w:rsidR="00314009" w:rsidRDefault="00314009" w:rsidP="00314009">
      <w:pPr>
        <w:rPr>
          <w:rFonts w:ascii="Arial" w:hAnsi="Arial" w:cs="Arial"/>
          <w:b/>
          <w:sz w:val="20"/>
          <w:u w:val="single"/>
        </w:rPr>
      </w:pPr>
    </w:p>
    <w:p w14:paraId="5A24A9FA" w14:textId="77777777" w:rsidR="00314009" w:rsidRPr="00021414" w:rsidRDefault="00314009" w:rsidP="00314009">
      <w:pPr>
        <w:numPr>
          <w:ilvl w:val="0"/>
          <w:numId w:val="9"/>
        </w:numPr>
        <w:rPr>
          <w:rFonts w:ascii="Arial" w:hAnsi="Arial" w:cs="Arial"/>
          <w:b/>
          <w:sz w:val="20"/>
        </w:rPr>
      </w:pPr>
      <w:r w:rsidRPr="00021414">
        <w:rPr>
          <w:rFonts w:ascii="Arial" w:hAnsi="Arial" w:cs="Arial"/>
          <w:b/>
          <w:sz w:val="20"/>
        </w:rPr>
        <w:t>Welcome and Call to Order</w:t>
      </w:r>
      <w:r w:rsidRPr="00021414">
        <w:rPr>
          <w:rFonts w:ascii="Arial" w:hAnsi="Arial" w:cs="Arial"/>
          <w:b/>
          <w:sz w:val="20"/>
        </w:rPr>
        <w:tab/>
      </w:r>
      <w:r w:rsidRPr="00021414">
        <w:rPr>
          <w:rFonts w:ascii="Arial" w:hAnsi="Arial" w:cs="Arial"/>
          <w:b/>
          <w:sz w:val="20"/>
        </w:rPr>
        <w:tab/>
      </w:r>
      <w:r w:rsidRPr="00021414">
        <w:rPr>
          <w:rFonts w:ascii="Arial" w:hAnsi="Arial" w:cs="Arial"/>
          <w:b/>
          <w:sz w:val="20"/>
        </w:rPr>
        <w:tab/>
      </w:r>
      <w:r w:rsidRPr="00021414">
        <w:rPr>
          <w:rFonts w:ascii="Arial" w:hAnsi="Arial" w:cs="Arial"/>
          <w:b/>
          <w:sz w:val="20"/>
        </w:rPr>
        <w:tab/>
      </w:r>
      <w:r w:rsidRPr="00021414">
        <w:rPr>
          <w:rFonts w:ascii="Arial" w:hAnsi="Arial" w:cs="Arial"/>
          <w:b/>
          <w:sz w:val="20"/>
        </w:rPr>
        <w:tab/>
      </w:r>
      <w:r w:rsidRPr="00021414">
        <w:rPr>
          <w:rFonts w:ascii="Arial" w:hAnsi="Arial" w:cs="Arial"/>
          <w:b/>
          <w:sz w:val="20"/>
        </w:rPr>
        <w:tab/>
        <w:t xml:space="preserve">     </w:t>
      </w:r>
      <w:r w:rsidRPr="00021414">
        <w:rPr>
          <w:rFonts w:ascii="Arial" w:hAnsi="Arial" w:cs="Arial"/>
          <w:b/>
          <w:sz w:val="20"/>
        </w:rPr>
        <w:tab/>
        <w:t xml:space="preserve">       </w:t>
      </w:r>
    </w:p>
    <w:p w14:paraId="4B99BA01" w14:textId="77777777" w:rsidR="00314009" w:rsidRPr="00266AAB" w:rsidRDefault="00314009" w:rsidP="00314009">
      <w:pPr>
        <w:jc w:val="both"/>
        <w:rPr>
          <w:rFonts w:ascii="Arial" w:hAnsi="Arial" w:cs="Arial"/>
          <w:sz w:val="20"/>
        </w:rPr>
      </w:pPr>
      <w:r w:rsidRPr="00D62C39">
        <w:rPr>
          <w:rFonts w:ascii="Arial" w:hAnsi="Arial" w:cs="Arial"/>
          <w:iCs/>
          <w:sz w:val="20"/>
        </w:rPr>
        <w:t>Frederick Grant, MD</w:t>
      </w:r>
      <w:r>
        <w:rPr>
          <w:rFonts w:ascii="Arial" w:hAnsi="Arial" w:cs="Arial"/>
          <w:i/>
          <w:iCs/>
          <w:sz w:val="20"/>
        </w:rPr>
        <w:t xml:space="preserve">, </w:t>
      </w:r>
      <w:r>
        <w:rPr>
          <w:rFonts w:ascii="Arial" w:hAnsi="Arial" w:cs="Arial"/>
          <w:iCs/>
          <w:sz w:val="20"/>
        </w:rPr>
        <w:t>Vice Speaker of the HOD called the meeting to order at 4:05 pm and welcomed all the SNMMI House of Delegates meeting attendees.</w:t>
      </w:r>
    </w:p>
    <w:p w14:paraId="63819E90" w14:textId="77777777" w:rsidR="00314009" w:rsidRDefault="00314009" w:rsidP="00314009">
      <w:pPr>
        <w:rPr>
          <w:rFonts w:ascii="Arial" w:hAnsi="Arial" w:cs="Arial"/>
          <w:b/>
          <w:sz w:val="20"/>
          <w:u w:val="single"/>
        </w:rPr>
      </w:pPr>
    </w:p>
    <w:p w14:paraId="7EACF138" w14:textId="77777777" w:rsidR="00314009" w:rsidRPr="00314009" w:rsidRDefault="00314009" w:rsidP="00314009">
      <w:pPr>
        <w:numPr>
          <w:ilvl w:val="0"/>
          <w:numId w:val="9"/>
        </w:numPr>
        <w:rPr>
          <w:rFonts w:ascii="Arial" w:hAnsi="Arial" w:cs="Arial"/>
          <w:b/>
          <w:sz w:val="20"/>
        </w:rPr>
      </w:pPr>
      <w:r w:rsidRPr="00314009">
        <w:rPr>
          <w:rFonts w:ascii="Arial" w:hAnsi="Arial" w:cs="Arial"/>
          <w:b/>
          <w:sz w:val="20"/>
        </w:rPr>
        <w:t>Establishment of a Quorum</w:t>
      </w:r>
    </w:p>
    <w:p w14:paraId="4BAEFBA9" w14:textId="77777777" w:rsidR="00314009" w:rsidRPr="00314009" w:rsidRDefault="00314009" w:rsidP="00314009">
      <w:pPr>
        <w:rPr>
          <w:rFonts w:ascii="Arial" w:hAnsi="Arial" w:cs="Arial"/>
          <w:sz w:val="20"/>
        </w:rPr>
      </w:pPr>
      <w:r w:rsidRPr="00314009">
        <w:rPr>
          <w:rFonts w:ascii="Arial" w:hAnsi="Arial" w:cs="Arial"/>
          <w:iCs/>
          <w:sz w:val="20"/>
        </w:rPr>
        <w:t>Katherine Zukotynski, BASc, MD, FRCPC</w:t>
      </w:r>
      <w:r w:rsidRPr="00314009">
        <w:rPr>
          <w:rFonts w:ascii="Arial" w:hAnsi="Arial" w:cs="Arial"/>
          <w:sz w:val="20"/>
        </w:rPr>
        <w:t xml:space="preserve"> SNMMI Secretary/Treasurer, confirmed a quorum.</w:t>
      </w:r>
    </w:p>
    <w:p w14:paraId="12F9683A" w14:textId="77777777" w:rsidR="00314009" w:rsidRDefault="00314009" w:rsidP="00314009">
      <w:pPr>
        <w:rPr>
          <w:rFonts w:ascii="Arial" w:hAnsi="Arial" w:cs="Arial"/>
          <w:b/>
          <w:bCs/>
          <w:sz w:val="20"/>
        </w:rPr>
      </w:pPr>
    </w:p>
    <w:p w14:paraId="052026C8" w14:textId="77777777" w:rsidR="00314009" w:rsidRPr="00021414" w:rsidRDefault="00314009" w:rsidP="00314009">
      <w:pPr>
        <w:numPr>
          <w:ilvl w:val="0"/>
          <w:numId w:val="10"/>
        </w:numPr>
        <w:rPr>
          <w:rFonts w:ascii="Arial" w:hAnsi="Arial" w:cs="Arial"/>
          <w:sz w:val="20"/>
        </w:rPr>
      </w:pPr>
      <w:r>
        <w:rPr>
          <w:rFonts w:ascii="Arial" w:hAnsi="Arial" w:cs="Arial"/>
          <w:b/>
          <w:sz w:val="20"/>
        </w:rPr>
        <w:t>Commencement Actions</w:t>
      </w:r>
    </w:p>
    <w:p w14:paraId="3D7C727D" w14:textId="77777777" w:rsidR="00314009" w:rsidRPr="00021414" w:rsidRDefault="00314009" w:rsidP="00314009">
      <w:pPr>
        <w:numPr>
          <w:ilvl w:val="1"/>
          <w:numId w:val="10"/>
        </w:numPr>
        <w:jc w:val="both"/>
        <w:rPr>
          <w:rFonts w:ascii="Arial" w:hAnsi="Arial" w:cs="Arial"/>
          <w:b/>
          <w:sz w:val="20"/>
        </w:rPr>
      </w:pPr>
      <w:r>
        <w:rPr>
          <w:rFonts w:ascii="Arial" w:hAnsi="Arial" w:cs="Arial"/>
          <w:b/>
          <w:bCs/>
          <w:sz w:val="20"/>
        </w:rPr>
        <w:t>The meeting agenda were reviewed.</w:t>
      </w:r>
    </w:p>
    <w:p w14:paraId="6A410936" w14:textId="79B8DD59" w:rsidR="00314009" w:rsidRPr="00021414" w:rsidRDefault="00314009" w:rsidP="00781F30">
      <w:pPr>
        <w:ind w:left="720"/>
        <w:jc w:val="both"/>
        <w:rPr>
          <w:rFonts w:ascii="Arial" w:hAnsi="Arial" w:cs="Arial"/>
          <w:i/>
          <w:sz w:val="20"/>
        </w:rPr>
      </w:pPr>
      <w:r w:rsidRPr="00021414">
        <w:rPr>
          <w:rFonts w:ascii="Arial" w:hAnsi="Arial" w:cs="Arial"/>
          <w:i/>
          <w:sz w:val="20"/>
        </w:rPr>
        <w:t xml:space="preserve">A motion was made to </w:t>
      </w:r>
      <w:r w:rsidR="001C4008">
        <w:rPr>
          <w:rFonts w:ascii="Arial" w:hAnsi="Arial" w:cs="Arial"/>
          <w:i/>
          <w:sz w:val="20"/>
        </w:rPr>
        <w:t>move the Committee on Finance report to</w:t>
      </w:r>
      <w:r w:rsidR="00781F30">
        <w:rPr>
          <w:rFonts w:ascii="Arial" w:hAnsi="Arial" w:cs="Arial"/>
          <w:i/>
          <w:sz w:val="20"/>
        </w:rPr>
        <w:t xml:space="preserve"> item 3 on the agenda and to </w:t>
      </w:r>
      <w:r w:rsidRPr="00021414">
        <w:rPr>
          <w:rFonts w:ascii="Arial" w:hAnsi="Arial" w:cs="Arial"/>
          <w:i/>
          <w:sz w:val="20"/>
        </w:rPr>
        <w:t xml:space="preserve">approve the meeting agenda </w:t>
      </w:r>
      <w:r>
        <w:rPr>
          <w:rFonts w:ascii="Arial" w:hAnsi="Arial" w:cs="Arial"/>
          <w:i/>
          <w:sz w:val="20"/>
        </w:rPr>
        <w:t xml:space="preserve">for January </w:t>
      </w:r>
      <w:r w:rsidR="00781F30">
        <w:rPr>
          <w:rFonts w:ascii="Arial" w:hAnsi="Arial" w:cs="Arial"/>
          <w:i/>
          <w:sz w:val="20"/>
        </w:rPr>
        <w:t>21, 2017</w:t>
      </w:r>
      <w:r>
        <w:rPr>
          <w:rFonts w:ascii="Arial" w:hAnsi="Arial" w:cs="Arial"/>
          <w:i/>
          <w:sz w:val="20"/>
        </w:rPr>
        <w:t>.</w:t>
      </w:r>
    </w:p>
    <w:p w14:paraId="5C0B5AB8" w14:textId="77777777" w:rsidR="00314009" w:rsidRDefault="00314009" w:rsidP="00314009">
      <w:pPr>
        <w:jc w:val="both"/>
        <w:rPr>
          <w:rFonts w:ascii="Arial" w:hAnsi="Arial" w:cs="Arial"/>
          <w:i/>
          <w:iCs/>
          <w:sz w:val="20"/>
          <w:szCs w:val="20"/>
        </w:rPr>
      </w:pPr>
    </w:p>
    <w:p w14:paraId="3AA43995" w14:textId="7D7796C7" w:rsidR="00314009" w:rsidRPr="00021414" w:rsidRDefault="00314009" w:rsidP="00314009">
      <w:pPr>
        <w:ind w:left="1080"/>
        <w:jc w:val="both"/>
        <w:rPr>
          <w:rFonts w:ascii="Arial" w:hAnsi="Arial" w:cs="Arial"/>
          <w:b/>
          <w:bCs/>
          <w:sz w:val="20"/>
          <w:szCs w:val="20"/>
          <w:u w:val="single"/>
        </w:rPr>
      </w:pPr>
      <w:r w:rsidRPr="00021414">
        <w:rPr>
          <w:rFonts w:ascii="Arial" w:hAnsi="Arial" w:cs="Arial"/>
          <w:b/>
          <w:bCs/>
          <w:sz w:val="20"/>
          <w:szCs w:val="20"/>
          <w:u w:val="single"/>
        </w:rPr>
        <w:t>It was moved, seconded, and voted to approve the meeting agenda of January 2</w:t>
      </w:r>
      <w:r w:rsidR="00781F30">
        <w:rPr>
          <w:rFonts w:ascii="Arial" w:hAnsi="Arial" w:cs="Arial"/>
          <w:b/>
          <w:bCs/>
          <w:sz w:val="20"/>
          <w:szCs w:val="20"/>
          <w:u w:val="single"/>
        </w:rPr>
        <w:t>1</w:t>
      </w:r>
      <w:r w:rsidRPr="00021414">
        <w:rPr>
          <w:rFonts w:ascii="Arial" w:hAnsi="Arial" w:cs="Arial"/>
          <w:b/>
          <w:bCs/>
          <w:sz w:val="20"/>
          <w:szCs w:val="20"/>
          <w:u w:val="single"/>
        </w:rPr>
        <w:t>, 201</w:t>
      </w:r>
      <w:r w:rsidR="00781F30">
        <w:rPr>
          <w:rFonts w:ascii="Arial" w:hAnsi="Arial" w:cs="Arial"/>
          <w:b/>
          <w:bCs/>
          <w:sz w:val="20"/>
          <w:szCs w:val="20"/>
          <w:u w:val="single"/>
        </w:rPr>
        <w:t>7</w:t>
      </w:r>
      <w:r w:rsidRPr="00021414">
        <w:rPr>
          <w:rFonts w:ascii="Arial" w:hAnsi="Arial" w:cs="Arial"/>
          <w:b/>
          <w:bCs/>
          <w:sz w:val="20"/>
          <w:szCs w:val="20"/>
          <w:u w:val="single"/>
        </w:rPr>
        <w:t>.</w:t>
      </w:r>
    </w:p>
    <w:p w14:paraId="4941E2D1" w14:textId="77777777" w:rsidR="00314009" w:rsidRDefault="00314009" w:rsidP="00314009">
      <w:pPr>
        <w:rPr>
          <w:rFonts w:ascii="Arial" w:hAnsi="Arial" w:cs="Arial"/>
          <w:sz w:val="20"/>
        </w:rPr>
      </w:pPr>
    </w:p>
    <w:p w14:paraId="7FA75605" w14:textId="77777777" w:rsidR="00314009" w:rsidRPr="00021414" w:rsidRDefault="00314009" w:rsidP="00314009">
      <w:pPr>
        <w:numPr>
          <w:ilvl w:val="1"/>
          <w:numId w:val="10"/>
        </w:numPr>
        <w:rPr>
          <w:rFonts w:ascii="Arial" w:hAnsi="Arial" w:cs="Arial"/>
          <w:b/>
          <w:sz w:val="20"/>
        </w:rPr>
      </w:pPr>
      <w:r>
        <w:rPr>
          <w:rFonts w:ascii="Arial" w:hAnsi="Arial" w:cs="Arial"/>
          <w:b/>
          <w:sz w:val="20"/>
        </w:rPr>
        <w:t>The standing rules were reviewed.</w:t>
      </w:r>
    </w:p>
    <w:p w14:paraId="519C05CF" w14:textId="77777777" w:rsidR="00314009" w:rsidRPr="00021414" w:rsidRDefault="00314009" w:rsidP="00314009">
      <w:pPr>
        <w:ind w:left="720" w:firstLine="720"/>
        <w:rPr>
          <w:rFonts w:ascii="Arial" w:hAnsi="Arial" w:cs="Arial"/>
          <w:i/>
          <w:sz w:val="20"/>
        </w:rPr>
      </w:pPr>
      <w:r w:rsidRPr="00021414">
        <w:rPr>
          <w:rFonts w:ascii="Arial" w:hAnsi="Arial" w:cs="Arial"/>
          <w:i/>
          <w:sz w:val="20"/>
        </w:rPr>
        <w:t xml:space="preserve">A motion was made to approve the </w:t>
      </w:r>
      <w:r>
        <w:rPr>
          <w:rFonts w:ascii="Arial" w:hAnsi="Arial" w:cs="Arial"/>
          <w:i/>
          <w:sz w:val="20"/>
        </w:rPr>
        <w:t>standing rules.</w:t>
      </w:r>
    </w:p>
    <w:p w14:paraId="6997CA1C" w14:textId="77777777" w:rsidR="00314009" w:rsidRDefault="00314009" w:rsidP="00314009">
      <w:pPr>
        <w:rPr>
          <w:rFonts w:ascii="Arial" w:hAnsi="Arial" w:cs="Arial"/>
          <w:i/>
          <w:iCs/>
          <w:sz w:val="20"/>
          <w:szCs w:val="20"/>
        </w:rPr>
      </w:pPr>
    </w:p>
    <w:p w14:paraId="7F31944C" w14:textId="77777777" w:rsidR="00314009" w:rsidRPr="00021414" w:rsidRDefault="00314009" w:rsidP="00314009">
      <w:pPr>
        <w:ind w:left="720" w:firstLine="720"/>
        <w:rPr>
          <w:rFonts w:ascii="Arial" w:hAnsi="Arial" w:cs="Arial"/>
          <w:b/>
          <w:bCs/>
          <w:sz w:val="20"/>
          <w:szCs w:val="20"/>
          <w:u w:val="single"/>
        </w:rPr>
      </w:pPr>
      <w:r w:rsidRPr="00021414">
        <w:rPr>
          <w:rFonts w:ascii="Arial" w:hAnsi="Arial" w:cs="Arial"/>
          <w:b/>
          <w:bCs/>
          <w:sz w:val="20"/>
          <w:szCs w:val="20"/>
          <w:u w:val="single"/>
        </w:rPr>
        <w:t xml:space="preserve">It was moved, seconded, and voted to approve the </w:t>
      </w:r>
      <w:r>
        <w:rPr>
          <w:rFonts w:ascii="Arial" w:hAnsi="Arial" w:cs="Arial"/>
          <w:b/>
          <w:bCs/>
          <w:sz w:val="20"/>
          <w:szCs w:val="20"/>
          <w:u w:val="single"/>
        </w:rPr>
        <w:t>standing rules</w:t>
      </w:r>
      <w:r w:rsidRPr="00021414">
        <w:rPr>
          <w:rFonts w:ascii="Arial" w:hAnsi="Arial" w:cs="Arial"/>
          <w:b/>
          <w:bCs/>
          <w:sz w:val="20"/>
          <w:szCs w:val="20"/>
          <w:u w:val="single"/>
        </w:rPr>
        <w:t>.</w:t>
      </w:r>
    </w:p>
    <w:p w14:paraId="2C1318AD" w14:textId="77777777" w:rsidR="00314009" w:rsidRPr="00500240" w:rsidRDefault="00314009" w:rsidP="00314009">
      <w:pPr>
        <w:pStyle w:val="ListParagraph"/>
        <w:autoSpaceDE w:val="0"/>
        <w:autoSpaceDN w:val="0"/>
        <w:adjustRightInd w:val="0"/>
        <w:ind w:left="1080"/>
        <w:rPr>
          <w:rFonts w:ascii="Arial" w:hAnsi="Arial" w:cs="Arial"/>
          <w:b/>
          <w:bCs/>
          <w:sz w:val="20"/>
          <w:szCs w:val="20"/>
        </w:rPr>
      </w:pPr>
    </w:p>
    <w:p w14:paraId="73A6826E" w14:textId="77777777" w:rsidR="00314009" w:rsidRPr="00806D06" w:rsidRDefault="00314009" w:rsidP="00314009">
      <w:pPr>
        <w:pStyle w:val="ListParagraph"/>
        <w:numPr>
          <w:ilvl w:val="1"/>
          <w:numId w:val="10"/>
        </w:numPr>
        <w:autoSpaceDE w:val="0"/>
        <w:autoSpaceDN w:val="0"/>
        <w:adjustRightInd w:val="0"/>
        <w:jc w:val="both"/>
        <w:rPr>
          <w:rFonts w:ascii="Arial" w:hAnsi="Arial" w:cs="Arial"/>
          <w:b/>
          <w:bCs/>
          <w:sz w:val="20"/>
          <w:szCs w:val="20"/>
        </w:rPr>
      </w:pPr>
      <w:r>
        <w:rPr>
          <w:rFonts w:ascii="Arial" w:hAnsi="Arial" w:cs="Arial"/>
          <w:b/>
          <w:sz w:val="20"/>
        </w:rPr>
        <w:t xml:space="preserve">The June House of Delegates minutes were reviewed. </w:t>
      </w:r>
    </w:p>
    <w:p w14:paraId="192E4DCE" w14:textId="36CCEAAD" w:rsidR="00781F30" w:rsidRPr="00781F30" w:rsidRDefault="00781F30" w:rsidP="00781F30">
      <w:pPr>
        <w:ind w:left="1080"/>
        <w:jc w:val="both"/>
        <w:rPr>
          <w:rFonts w:ascii="Arial" w:hAnsi="Arial" w:cs="Arial"/>
          <w:sz w:val="20"/>
        </w:rPr>
      </w:pPr>
      <w:r w:rsidRPr="00781F30">
        <w:rPr>
          <w:rFonts w:ascii="Arial" w:hAnsi="Arial" w:cs="Arial"/>
          <w:sz w:val="20"/>
        </w:rPr>
        <w:t xml:space="preserve">It was requested to make a correction to the minutes:  John Baldwin was present at the meeting.  </w:t>
      </w:r>
    </w:p>
    <w:p w14:paraId="0EC55DC1" w14:textId="77777777" w:rsidR="00781F30" w:rsidRDefault="00781F30" w:rsidP="00314009">
      <w:pPr>
        <w:ind w:left="720" w:firstLine="720"/>
        <w:jc w:val="both"/>
        <w:rPr>
          <w:rFonts w:ascii="Arial" w:hAnsi="Arial" w:cs="Arial"/>
          <w:i/>
          <w:sz w:val="20"/>
        </w:rPr>
      </w:pPr>
    </w:p>
    <w:p w14:paraId="55E6B124" w14:textId="3C7EB2E9" w:rsidR="00314009" w:rsidRPr="00021414" w:rsidRDefault="00314009" w:rsidP="00781F30">
      <w:pPr>
        <w:ind w:left="1080"/>
        <w:jc w:val="both"/>
        <w:rPr>
          <w:rFonts w:ascii="Arial" w:hAnsi="Arial" w:cs="Arial"/>
          <w:i/>
          <w:sz w:val="20"/>
        </w:rPr>
      </w:pPr>
      <w:r w:rsidRPr="00021414">
        <w:rPr>
          <w:rFonts w:ascii="Arial" w:hAnsi="Arial" w:cs="Arial"/>
          <w:i/>
          <w:sz w:val="20"/>
        </w:rPr>
        <w:lastRenderedPageBreak/>
        <w:t xml:space="preserve">A motion was made to approve </w:t>
      </w:r>
      <w:r>
        <w:rPr>
          <w:rFonts w:ascii="Arial" w:hAnsi="Arial" w:cs="Arial"/>
          <w:i/>
          <w:sz w:val="20"/>
        </w:rPr>
        <w:t>the House of Delegates minutes</w:t>
      </w:r>
      <w:r w:rsidR="00781F30">
        <w:rPr>
          <w:rFonts w:ascii="Arial" w:hAnsi="Arial" w:cs="Arial"/>
          <w:i/>
          <w:sz w:val="20"/>
        </w:rPr>
        <w:t xml:space="preserve"> from the meeting on June 10, 2016, with the correction. </w:t>
      </w:r>
    </w:p>
    <w:p w14:paraId="0E26A399" w14:textId="77777777" w:rsidR="00314009" w:rsidRDefault="00314009" w:rsidP="00314009">
      <w:pPr>
        <w:ind w:left="720"/>
        <w:rPr>
          <w:rFonts w:ascii="Arial" w:hAnsi="Arial" w:cs="Arial"/>
          <w:i/>
          <w:iCs/>
          <w:sz w:val="20"/>
          <w:szCs w:val="20"/>
        </w:rPr>
      </w:pPr>
    </w:p>
    <w:p w14:paraId="7B5EDF2C" w14:textId="134A2388" w:rsidR="00314009" w:rsidRPr="00781F30" w:rsidRDefault="00314009" w:rsidP="00781F30">
      <w:pPr>
        <w:ind w:left="1080"/>
        <w:rPr>
          <w:rFonts w:ascii="Arial" w:hAnsi="Arial" w:cs="Arial"/>
          <w:b/>
          <w:bCs/>
          <w:sz w:val="20"/>
          <w:u w:val="single"/>
        </w:rPr>
      </w:pPr>
      <w:r w:rsidRPr="00781F30">
        <w:rPr>
          <w:rFonts w:ascii="Arial" w:hAnsi="Arial" w:cs="Arial"/>
          <w:b/>
          <w:bCs/>
          <w:sz w:val="20"/>
          <w:szCs w:val="20"/>
          <w:u w:val="single"/>
        </w:rPr>
        <w:t>It was moved, seconded, and voted to approve the House of Delegate minutes</w:t>
      </w:r>
      <w:r w:rsidR="00781F30" w:rsidRPr="00781F30">
        <w:rPr>
          <w:rFonts w:ascii="Arial" w:hAnsi="Arial" w:cs="Arial"/>
          <w:b/>
          <w:sz w:val="20"/>
          <w:u w:val="single"/>
        </w:rPr>
        <w:t xml:space="preserve"> from the meeting on June 10, 2016, with the correction</w:t>
      </w:r>
      <w:r w:rsidRPr="00781F30">
        <w:rPr>
          <w:rFonts w:ascii="Arial" w:hAnsi="Arial" w:cs="Arial"/>
          <w:b/>
          <w:bCs/>
          <w:sz w:val="20"/>
          <w:szCs w:val="20"/>
          <w:u w:val="single"/>
        </w:rPr>
        <w:t>.</w:t>
      </w:r>
    </w:p>
    <w:p w14:paraId="0F4201C1" w14:textId="346B08D1" w:rsidR="005409DF" w:rsidRDefault="005409DF" w:rsidP="00781F30">
      <w:pPr>
        <w:ind w:left="1440"/>
        <w:rPr>
          <w:rFonts w:ascii="Arial" w:hAnsi="Arial" w:cs="Arial"/>
          <w:sz w:val="20"/>
        </w:rPr>
      </w:pPr>
      <w:bookmarkStart w:id="1" w:name="_Toc124666902"/>
      <w:bookmarkEnd w:id="0"/>
      <w:bookmarkEnd w:id="1"/>
    </w:p>
    <w:p w14:paraId="724A0A4C" w14:textId="77777777" w:rsidR="00317586" w:rsidRPr="00224781" w:rsidRDefault="00317586" w:rsidP="00CE7F67">
      <w:pPr>
        <w:ind w:left="2160"/>
        <w:rPr>
          <w:rFonts w:ascii="Arial" w:hAnsi="Arial" w:cs="Arial"/>
          <w:sz w:val="20"/>
        </w:rPr>
      </w:pPr>
      <w:r w:rsidRPr="00224781">
        <w:rPr>
          <w:rFonts w:ascii="Arial" w:hAnsi="Arial" w:cs="Arial"/>
          <w:sz w:val="20"/>
        </w:rPr>
        <w:br/>
      </w:r>
    </w:p>
    <w:p w14:paraId="1201D66C" w14:textId="30D848BA" w:rsidR="00C47C74" w:rsidRPr="000C5AEA" w:rsidRDefault="00C47C74" w:rsidP="000C5AEA">
      <w:pPr>
        <w:pStyle w:val="ListParagraph"/>
        <w:numPr>
          <w:ilvl w:val="0"/>
          <w:numId w:val="10"/>
        </w:numPr>
        <w:rPr>
          <w:rFonts w:ascii="Arial" w:hAnsi="Arial" w:cs="Arial"/>
          <w:b/>
          <w:sz w:val="20"/>
        </w:rPr>
      </w:pPr>
      <w:bookmarkStart w:id="2" w:name="_Toc124666908"/>
      <w:r w:rsidRPr="000C5AEA">
        <w:rPr>
          <w:rFonts w:ascii="Arial" w:hAnsi="Arial" w:cs="Arial"/>
          <w:b/>
          <w:sz w:val="20"/>
        </w:rPr>
        <w:t>Committee on Finance</w:t>
      </w:r>
      <w:r w:rsidRPr="000C5AEA">
        <w:rPr>
          <w:rFonts w:ascii="Arial" w:hAnsi="Arial" w:cs="Arial"/>
          <w:i/>
          <w:sz w:val="20"/>
        </w:rPr>
        <w:t xml:space="preserve">, </w:t>
      </w:r>
      <w:r w:rsidRPr="000C5AEA">
        <w:rPr>
          <w:rFonts w:ascii="Arial" w:hAnsi="Arial" w:cs="Arial"/>
          <w:i/>
          <w:iCs/>
          <w:sz w:val="20"/>
        </w:rPr>
        <w:t>Katherine Zukotynski, BASc, MD, FRCPC</w:t>
      </w:r>
      <w:r w:rsidRPr="000C5AEA">
        <w:rPr>
          <w:rFonts w:ascii="Arial" w:hAnsi="Arial" w:cs="Arial"/>
          <w:b/>
          <w:sz w:val="20"/>
        </w:rPr>
        <w:tab/>
      </w:r>
      <w:r w:rsidRPr="000C5AEA">
        <w:rPr>
          <w:rFonts w:ascii="Arial" w:hAnsi="Arial" w:cs="Arial"/>
          <w:b/>
          <w:sz w:val="20"/>
        </w:rPr>
        <w:tab/>
      </w:r>
    </w:p>
    <w:p w14:paraId="6B8BA9B3" w14:textId="7BB7FAC1" w:rsidR="00C47C74" w:rsidRPr="000C5AEA" w:rsidRDefault="000C5AEA" w:rsidP="000C5AEA">
      <w:pPr>
        <w:rPr>
          <w:rFonts w:ascii="Arial" w:hAnsi="Arial" w:cs="Arial"/>
          <w:sz w:val="20"/>
        </w:rPr>
      </w:pPr>
      <w:r w:rsidRPr="000C5AEA">
        <w:rPr>
          <w:rFonts w:ascii="Arial" w:hAnsi="Arial" w:cs="Arial"/>
          <w:sz w:val="20"/>
        </w:rPr>
        <w:t xml:space="preserve">Dr. Zukotynski reported that for FY2016, both SNMMI and SNMMI-TS had a net surplus; it was a good year for both organizations and the consolidated bottom line was much better in 2015 than 2016.  The audit report was good with no audit adjustments and a collegial call with the auditors.  She highlighted also that SNMMI’s assets were 58% of the operating budget.  She noted CTN had losses in FY2016, but anticipates coming in net neutral for 2017.  For FY17, the budget is tight, with no projected surplus.  </w:t>
      </w:r>
    </w:p>
    <w:p w14:paraId="6EC695C5" w14:textId="77777777" w:rsidR="000C5AEA" w:rsidRPr="000C5AEA" w:rsidRDefault="000C5AEA" w:rsidP="000C5AEA">
      <w:pPr>
        <w:rPr>
          <w:rFonts w:ascii="Arial" w:hAnsi="Arial" w:cs="Arial"/>
          <w:b/>
          <w:sz w:val="20"/>
        </w:rPr>
      </w:pPr>
    </w:p>
    <w:p w14:paraId="5FE179AD" w14:textId="77777777" w:rsidR="00C47C74" w:rsidRDefault="00C47C74" w:rsidP="00C47C74">
      <w:pPr>
        <w:rPr>
          <w:rFonts w:ascii="Arial" w:hAnsi="Arial" w:cs="Arial"/>
          <w:b/>
          <w:sz w:val="20"/>
        </w:rPr>
      </w:pPr>
    </w:p>
    <w:p w14:paraId="7EFA5786" w14:textId="0B4D7B78" w:rsidR="00B03FE4" w:rsidRPr="00691BA1" w:rsidRDefault="004C0A61" w:rsidP="000C5AEA">
      <w:pPr>
        <w:numPr>
          <w:ilvl w:val="0"/>
          <w:numId w:val="10"/>
        </w:numPr>
        <w:rPr>
          <w:rFonts w:ascii="Arial" w:hAnsi="Arial" w:cs="Arial"/>
          <w:b/>
          <w:sz w:val="20"/>
        </w:rPr>
      </w:pPr>
      <w:r w:rsidRPr="00F3345C">
        <w:rPr>
          <w:rFonts w:ascii="Arial" w:hAnsi="Arial" w:cs="Arial"/>
          <w:b/>
          <w:iCs/>
          <w:sz w:val="20"/>
        </w:rPr>
        <w:t>Historian Report</w:t>
      </w:r>
      <w:r w:rsidRPr="00F3345C">
        <w:rPr>
          <w:rFonts w:ascii="Arial" w:hAnsi="Arial" w:cs="Arial"/>
          <w:iCs/>
          <w:sz w:val="20"/>
        </w:rPr>
        <w:t>,</w:t>
      </w:r>
      <w:r>
        <w:rPr>
          <w:rFonts w:ascii="Arial" w:hAnsi="Arial" w:cs="Arial"/>
          <w:i/>
          <w:iCs/>
          <w:sz w:val="20"/>
        </w:rPr>
        <w:t xml:space="preserve"> </w:t>
      </w:r>
      <w:r w:rsidR="0025052F">
        <w:rPr>
          <w:rFonts w:ascii="Arial" w:hAnsi="Arial" w:cs="Arial"/>
          <w:i/>
          <w:iCs/>
          <w:sz w:val="20"/>
        </w:rPr>
        <w:t>Frederic Fahey, DSc</w:t>
      </w:r>
      <w:r w:rsidR="00CA2E94">
        <w:rPr>
          <w:rFonts w:ascii="Arial" w:hAnsi="Arial" w:cs="Arial"/>
          <w:i/>
          <w:iCs/>
          <w:sz w:val="20"/>
        </w:rPr>
        <w:t xml:space="preserve"> </w:t>
      </w:r>
      <w:r w:rsidR="00EA11FA" w:rsidRPr="001874F0">
        <w:rPr>
          <w:rFonts w:ascii="Arial" w:hAnsi="Arial" w:cs="Arial"/>
          <w:i/>
          <w:iCs/>
          <w:sz w:val="20"/>
        </w:rPr>
        <w:tab/>
      </w:r>
      <w:r w:rsidR="00EA11FA" w:rsidRPr="001874F0">
        <w:rPr>
          <w:rFonts w:ascii="Arial" w:hAnsi="Arial" w:cs="Arial"/>
          <w:i/>
          <w:iCs/>
          <w:sz w:val="20"/>
        </w:rPr>
        <w:tab/>
      </w:r>
      <w:r w:rsidR="00EA11FA" w:rsidRPr="001874F0">
        <w:rPr>
          <w:rFonts w:ascii="Arial" w:hAnsi="Arial" w:cs="Arial"/>
          <w:i/>
          <w:iCs/>
          <w:sz w:val="20"/>
        </w:rPr>
        <w:tab/>
      </w:r>
      <w:r w:rsidR="00EA11FA" w:rsidRPr="001874F0">
        <w:rPr>
          <w:rFonts w:ascii="Arial" w:hAnsi="Arial" w:cs="Arial"/>
          <w:i/>
          <w:iCs/>
          <w:sz w:val="20"/>
        </w:rPr>
        <w:tab/>
      </w:r>
      <w:r w:rsidRPr="001874F0">
        <w:rPr>
          <w:rFonts w:ascii="Arial" w:hAnsi="Arial" w:cs="Arial"/>
          <w:i/>
          <w:iCs/>
          <w:sz w:val="20"/>
        </w:rPr>
        <w:tab/>
      </w:r>
    </w:p>
    <w:p w14:paraId="1E58BB63" w14:textId="79A198E1" w:rsidR="000C5AEA" w:rsidRDefault="000C5AEA" w:rsidP="000C5AEA">
      <w:pPr>
        <w:rPr>
          <w:rFonts w:ascii="Arial" w:hAnsi="Arial" w:cs="Arial"/>
          <w:iCs/>
          <w:sz w:val="20"/>
        </w:rPr>
      </w:pPr>
      <w:r>
        <w:rPr>
          <w:rFonts w:ascii="Arial" w:hAnsi="Arial" w:cs="Arial"/>
          <w:iCs/>
          <w:sz w:val="20"/>
        </w:rPr>
        <w:t xml:space="preserve">Mr. </w:t>
      </w:r>
      <w:r w:rsidRPr="000C5AEA">
        <w:rPr>
          <w:rFonts w:ascii="Arial" w:hAnsi="Arial" w:cs="Arial"/>
          <w:iCs/>
          <w:sz w:val="20"/>
        </w:rPr>
        <w:t>Fahey</w:t>
      </w:r>
      <w:r>
        <w:rPr>
          <w:rFonts w:ascii="Arial" w:hAnsi="Arial" w:cs="Arial"/>
          <w:iCs/>
          <w:sz w:val="20"/>
        </w:rPr>
        <w:t xml:space="preserve"> </w:t>
      </w:r>
      <w:r w:rsidRPr="000C5AEA">
        <w:rPr>
          <w:rFonts w:ascii="Arial" w:hAnsi="Arial" w:cs="Arial"/>
          <w:iCs/>
          <w:sz w:val="20"/>
        </w:rPr>
        <w:t>commenced with a reading of the necrology and a brief moment of silence in honor of our fellow members and colleagues that have passed away.</w:t>
      </w:r>
      <w:r>
        <w:rPr>
          <w:rFonts w:ascii="Arial" w:hAnsi="Arial" w:cs="Arial"/>
          <w:iCs/>
          <w:sz w:val="20"/>
        </w:rPr>
        <w:t xml:space="preserve"> </w:t>
      </w:r>
    </w:p>
    <w:p w14:paraId="4772E1EE" w14:textId="3EC14EC9" w:rsidR="000C5AEA" w:rsidRDefault="000C5AEA" w:rsidP="000C5AEA">
      <w:pPr>
        <w:rPr>
          <w:rFonts w:ascii="Arial" w:hAnsi="Arial" w:cs="Arial"/>
          <w:iCs/>
          <w:sz w:val="20"/>
        </w:rPr>
      </w:pPr>
    </w:p>
    <w:p w14:paraId="18F855FB" w14:textId="799D2EB2" w:rsidR="000C5AEA" w:rsidRDefault="000C5AEA" w:rsidP="000C5AEA">
      <w:pPr>
        <w:rPr>
          <w:rFonts w:ascii="Arial" w:hAnsi="Arial" w:cs="Arial"/>
          <w:iCs/>
          <w:sz w:val="20"/>
        </w:rPr>
      </w:pPr>
      <w:r>
        <w:rPr>
          <w:rFonts w:ascii="Arial" w:hAnsi="Arial" w:cs="Arial"/>
          <w:iCs/>
          <w:sz w:val="20"/>
        </w:rPr>
        <w:t>He then reported on the work of the history committee:</w:t>
      </w:r>
    </w:p>
    <w:p w14:paraId="1E1556E2" w14:textId="51095477" w:rsidR="000C5AEA" w:rsidRPr="009C6B49" w:rsidRDefault="000C5AEA" w:rsidP="009C6B49">
      <w:pPr>
        <w:pStyle w:val="ListParagraph"/>
        <w:numPr>
          <w:ilvl w:val="0"/>
          <w:numId w:val="12"/>
        </w:numPr>
        <w:rPr>
          <w:rFonts w:ascii="Arial" w:hAnsi="Arial" w:cs="Arial"/>
          <w:iCs/>
          <w:sz w:val="20"/>
        </w:rPr>
      </w:pPr>
      <w:r w:rsidRPr="009C6B49">
        <w:rPr>
          <w:rFonts w:ascii="Arial" w:hAnsi="Arial" w:cs="Arial"/>
          <w:iCs/>
          <w:sz w:val="20"/>
        </w:rPr>
        <w:t>The committee is organizing a CE session for the Annual Meeting on the history of women in nuclear medicine.</w:t>
      </w:r>
    </w:p>
    <w:p w14:paraId="40DA917C" w14:textId="56FFB75E" w:rsidR="009C6B49" w:rsidRPr="009C6B49" w:rsidRDefault="000C5AEA" w:rsidP="009C6B49">
      <w:pPr>
        <w:pStyle w:val="ListParagraph"/>
        <w:numPr>
          <w:ilvl w:val="0"/>
          <w:numId w:val="12"/>
        </w:numPr>
        <w:rPr>
          <w:rFonts w:ascii="Arial" w:hAnsi="Arial" w:cs="Arial"/>
          <w:sz w:val="20"/>
        </w:rPr>
      </w:pPr>
      <w:r w:rsidRPr="009C6B49">
        <w:rPr>
          <w:rFonts w:ascii="Arial" w:hAnsi="Arial" w:cs="Arial"/>
          <w:iCs/>
          <w:sz w:val="20"/>
        </w:rPr>
        <w:t xml:space="preserve">With funds from the Merkel foundation, SNMMI was able to hire a part-time archivist who worked from July through November.  She </w:t>
      </w:r>
      <w:r w:rsidR="005C5ECD" w:rsidRPr="009C6B49">
        <w:rPr>
          <w:rFonts w:ascii="Arial" w:hAnsi="Arial" w:cs="Arial"/>
          <w:sz w:val="20"/>
        </w:rPr>
        <w:t xml:space="preserve">developed systems for storing </w:t>
      </w:r>
      <w:r w:rsidR="009C6B49" w:rsidRPr="009C6B49">
        <w:rPr>
          <w:rFonts w:ascii="Arial" w:hAnsi="Arial" w:cs="Arial"/>
          <w:sz w:val="20"/>
        </w:rPr>
        <w:t xml:space="preserve">materials and </w:t>
      </w:r>
      <w:r w:rsidR="005C5ECD" w:rsidRPr="009C6B49">
        <w:rPr>
          <w:rFonts w:ascii="Arial" w:hAnsi="Arial" w:cs="Arial"/>
          <w:sz w:val="20"/>
        </w:rPr>
        <w:t xml:space="preserve">policies for </w:t>
      </w:r>
      <w:r w:rsidR="009C6B49" w:rsidRPr="009C6B49">
        <w:rPr>
          <w:rFonts w:ascii="Arial" w:hAnsi="Arial" w:cs="Arial"/>
          <w:sz w:val="20"/>
        </w:rPr>
        <w:t xml:space="preserve">intake of </w:t>
      </w:r>
      <w:r w:rsidR="005C5ECD" w:rsidRPr="009C6B49">
        <w:rPr>
          <w:rFonts w:ascii="Arial" w:hAnsi="Arial" w:cs="Arial"/>
          <w:sz w:val="20"/>
        </w:rPr>
        <w:t>new mat</w:t>
      </w:r>
      <w:r w:rsidR="009C6B49" w:rsidRPr="009C6B49">
        <w:rPr>
          <w:rFonts w:ascii="Arial" w:hAnsi="Arial" w:cs="Arial"/>
          <w:sz w:val="20"/>
        </w:rPr>
        <w:t xml:space="preserve">erials; and inventoried </w:t>
      </w:r>
      <w:r w:rsidR="005C5ECD" w:rsidRPr="009C6B49">
        <w:rPr>
          <w:rFonts w:ascii="Arial" w:hAnsi="Arial" w:cs="Arial"/>
          <w:sz w:val="20"/>
        </w:rPr>
        <w:t>some of the collectio</w:t>
      </w:r>
      <w:r w:rsidR="009C6B49" w:rsidRPr="009C6B49">
        <w:rPr>
          <w:rFonts w:ascii="Arial" w:hAnsi="Arial" w:cs="Arial"/>
          <w:sz w:val="20"/>
        </w:rPr>
        <w:t>ns and developed a finding aid.  Additional work which needs to be done is to review the A</w:t>
      </w:r>
      <w:r w:rsidR="005C5ECD" w:rsidRPr="009C6B49">
        <w:rPr>
          <w:rFonts w:ascii="Arial" w:hAnsi="Arial" w:cs="Arial"/>
          <w:sz w:val="20"/>
        </w:rPr>
        <w:t>nger collection which is 50 boxes</w:t>
      </w:r>
      <w:r w:rsidR="009C6B49" w:rsidRPr="009C6B49">
        <w:rPr>
          <w:rFonts w:ascii="Arial" w:hAnsi="Arial" w:cs="Arial"/>
          <w:sz w:val="20"/>
        </w:rPr>
        <w:t xml:space="preserve"> and the Henry Wagner archive of 50 boxes.</w:t>
      </w:r>
    </w:p>
    <w:p w14:paraId="03337680" w14:textId="4500014E" w:rsidR="005C5ECD" w:rsidRPr="009C6B49" w:rsidRDefault="009C6B49" w:rsidP="009C6B49">
      <w:pPr>
        <w:pStyle w:val="ListParagraph"/>
        <w:numPr>
          <w:ilvl w:val="0"/>
          <w:numId w:val="12"/>
        </w:numPr>
        <w:rPr>
          <w:rFonts w:ascii="Arial" w:hAnsi="Arial" w:cs="Arial"/>
          <w:sz w:val="20"/>
        </w:rPr>
      </w:pPr>
      <w:r w:rsidRPr="009C6B49">
        <w:rPr>
          <w:rFonts w:ascii="Arial" w:hAnsi="Arial" w:cs="Arial"/>
          <w:sz w:val="20"/>
        </w:rPr>
        <w:t>SNMMI is</w:t>
      </w:r>
      <w:r w:rsidR="005C5ECD" w:rsidRPr="009C6B49">
        <w:rPr>
          <w:rFonts w:ascii="Arial" w:hAnsi="Arial" w:cs="Arial"/>
          <w:sz w:val="20"/>
        </w:rPr>
        <w:t xml:space="preserve"> going to be</w:t>
      </w:r>
      <w:r w:rsidRPr="009C6B49">
        <w:rPr>
          <w:rFonts w:ascii="Arial" w:hAnsi="Arial" w:cs="Arial"/>
          <w:sz w:val="20"/>
        </w:rPr>
        <w:t xml:space="preserve"> launching a heritage campaign</w:t>
      </w:r>
      <w:r w:rsidR="005C5ECD" w:rsidRPr="009C6B49">
        <w:rPr>
          <w:rFonts w:ascii="Arial" w:hAnsi="Arial" w:cs="Arial"/>
          <w:sz w:val="20"/>
        </w:rPr>
        <w:t xml:space="preserve"> to raise money to finish the archive</w:t>
      </w:r>
      <w:r w:rsidRPr="009C6B49">
        <w:rPr>
          <w:rFonts w:ascii="Arial" w:hAnsi="Arial" w:cs="Arial"/>
          <w:sz w:val="20"/>
        </w:rPr>
        <w:t xml:space="preserve">. The plan will be to have exhibits, and ensure the collection is </w:t>
      </w:r>
      <w:r w:rsidR="005C5ECD" w:rsidRPr="009C6B49">
        <w:rPr>
          <w:rFonts w:ascii="Arial" w:hAnsi="Arial" w:cs="Arial"/>
          <w:sz w:val="20"/>
        </w:rPr>
        <w:t>accessible to members</w:t>
      </w:r>
      <w:r w:rsidRPr="009C6B49">
        <w:rPr>
          <w:rFonts w:ascii="Arial" w:hAnsi="Arial" w:cs="Arial"/>
          <w:sz w:val="20"/>
        </w:rPr>
        <w:t xml:space="preserve">. SNMMI is working with ERF to raise </w:t>
      </w:r>
      <w:r w:rsidR="005C5ECD" w:rsidRPr="009C6B49">
        <w:rPr>
          <w:rFonts w:ascii="Arial" w:hAnsi="Arial" w:cs="Arial"/>
          <w:sz w:val="20"/>
        </w:rPr>
        <w:t xml:space="preserve">funds to finish the initial </w:t>
      </w:r>
      <w:r w:rsidRPr="009C6B49">
        <w:rPr>
          <w:rFonts w:ascii="Arial" w:hAnsi="Arial" w:cs="Arial"/>
          <w:sz w:val="20"/>
        </w:rPr>
        <w:t xml:space="preserve">work, </w:t>
      </w:r>
      <w:r w:rsidR="005C5ECD" w:rsidRPr="009C6B49">
        <w:rPr>
          <w:rFonts w:ascii="Arial" w:hAnsi="Arial" w:cs="Arial"/>
          <w:sz w:val="20"/>
        </w:rPr>
        <w:t>and then maintain</w:t>
      </w:r>
      <w:r w:rsidRPr="009C6B49">
        <w:rPr>
          <w:rFonts w:ascii="Arial" w:hAnsi="Arial" w:cs="Arial"/>
          <w:sz w:val="20"/>
        </w:rPr>
        <w:t xml:space="preserve"> the collection.  Will </w:t>
      </w:r>
      <w:r w:rsidR="005C5ECD" w:rsidRPr="009C6B49">
        <w:rPr>
          <w:rFonts w:ascii="Arial" w:hAnsi="Arial" w:cs="Arial"/>
          <w:sz w:val="20"/>
        </w:rPr>
        <w:t xml:space="preserve">reach out to members, corporations and foundations. </w:t>
      </w:r>
    </w:p>
    <w:p w14:paraId="6855C884" w14:textId="77777777" w:rsidR="004760BB" w:rsidRDefault="004760BB" w:rsidP="005C5ECD">
      <w:pPr>
        <w:pStyle w:val="ListParagraph"/>
        <w:rPr>
          <w:rFonts w:ascii="Arial" w:hAnsi="Arial" w:cs="Arial"/>
          <w:sz w:val="20"/>
        </w:rPr>
      </w:pPr>
    </w:p>
    <w:p w14:paraId="3DFA5CC0" w14:textId="7942CD68" w:rsidR="004760BB" w:rsidRPr="009C6B49" w:rsidRDefault="004760BB" w:rsidP="009C6B49">
      <w:pPr>
        <w:rPr>
          <w:rFonts w:ascii="Arial" w:hAnsi="Arial" w:cs="Arial"/>
          <w:sz w:val="20"/>
        </w:rPr>
      </w:pPr>
      <w:r w:rsidRPr="009C6B49">
        <w:rPr>
          <w:rFonts w:ascii="Arial" w:hAnsi="Arial" w:cs="Arial"/>
          <w:sz w:val="20"/>
        </w:rPr>
        <w:t>Rathan</w:t>
      </w:r>
      <w:r w:rsidR="009C6B49">
        <w:rPr>
          <w:rFonts w:ascii="Arial" w:hAnsi="Arial" w:cs="Arial"/>
          <w:sz w:val="20"/>
        </w:rPr>
        <w:t xml:space="preserve"> Subramaniam of the SW Chapter requested that the HOD also noted the passing of Dr. Frederick Bonte.  Mr. Fahey said he will be recognized at the June meeting.  </w:t>
      </w:r>
    </w:p>
    <w:p w14:paraId="48C518B4" w14:textId="77777777" w:rsidR="005C5ECD" w:rsidRPr="005C5ECD" w:rsidRDefault="005C5ECD" w:rsidP="005C5ECD">
      <w:pPr>
        <w:pStyle w:val="ListParagraph"/>
        <w:rPr>
          <w:rFonts w:ascii="Arial" w:hAnsi="Arial" w:cs="Arial"/>
          <w:sz w:val="20"/>
        </w:rPr>
      </w:pPr>
    </w:p>
    <w:p w14:paraId="4C517AE5" w14:textId="77777777" w:rsidR="00691BA1" w:rsidRDefault="00691BA1" w:rsidP="00691BA1">
      <w:pPr>
        <w:rPr>
          <w:rFonts w:ascii="Arial" w:hAnsi="Arial" w:cs="Arial"/>
          <w:b/>
          <w:sz w:val="20"/>
        </w:rPr>
      </w:pPr>
    </w:p>
    <w:p w14:paraId="6CE4844C" w14:textId="60C194BE" w:rsidR="003C7F3C" w:rsidRPr="003C7F3C" w:rsidRDefault="003C7F3C" w:rsidP="000C5AEA">
      <w:pPr>
        <w:numPr>
          <w:ilvl w:val="0"/>
          <w:numId w:val="10"/>
        </w:numPr>
        <w:rPr>
          <w:rFonts w:ascii="Arial" w:hAnsi="Arial" w:cs="Arial"/>
          <w:b/>
          <w:sz w:val="20"/>
        </w:rPr>
      </w:pPr>
      <w:r>
        <w:rPr>
          <w:rFonts w:ascii="Arial" w:hAnsi="Arial" w:cs="Arial"/>
          <w:b/>
          <w:sz w:val="20"/>
        </w:rPr>
        <w:t xml:space="preserve">Committee on Councils and Centers, </w:t>
      </w:r>
      <w:r w:rsidR="00C946EF">
        <w:rPr>
          <w:rFonts w:ascii="Arial" w:hAnsi="Arial" w:cs="Arial"/>
          <w:i/>
          <w:sz w:val="20"/>
        </w:rPr>
        <w:t xml:space="preserve">Jon A. Baldwin, DO </w:t>
      </w:r>
      <w:r>
        <w:rPr>
          <w:rFonts w:ascii="Arial" w:hAnsi="Arial" w:cs="Arial"/>
          <w:i/>
          <w:sz w:val="20"/>
        </w:rPr>
        <w:tab/>
        <w:t xml:space="preserve">   </w:t>
      </w:r>
      <w:r>
        <w:rPr>
          <w:rFonts w:ascii="Arial" w:hAnsi="Arial" w:cs="Arial"/>
          <w:i/>
          <w:sz w:val="20"/>
        </w:rPr>
        <w:tab/>
      </w:r>
    </w:p>
    <w:p w14:paraId="15B44109" w14:textId="2F2FF96A" w:rsidR="00C946EF" w:rsidRDefault="005C540D" w:rsidP="005C540D">
      <w:pPr>
        <w:rPr>
          <w:rFonts w:ascii="Arial" w:hAnsi="Arial" w:cs="Arial"/>
          <w:b/>
          <w:sz w:val="20"/>
        </w:rPr>
      </w:pPr>
      <w:r w:rsidRPr="005C540D">
        <w:rPr>
          <w:rFonts w:ascii="Arial" w:hAnsi="Arial" w:cs="Arial"/>
          <w:sz w:val="20"/>
        </w:rPr>
        <w:t>Mr. Baldwin reported that the Committee on Councils and Centers (CoCC) met earlier in the day.  All councils and centers are being asked to review their SOPs, which will then be approved by the CoCC. He also reported that Dr. Grant had recommended developing a general calendar for councils and centers to prepare for the year, and this will be finalized by the June meeting</w:t>
      </w:r>
      <w:r>
        <w:rPr>
          <w:rFonts w:ascii="Arial" w:hAnsi="Arial" w:cs="Arial"/>
          <w:b/>
          <w:sz w:val="20"/>
        </w:rPr>
        <w:t xml:space="preserve">. </w:t>
      </w:r>
    </w:p>
    <w:p w14:paraId="5E801D0A" w14:textId="77777777" w:rsidR="005C540D" w:rsidRPr="005C540D" w:rsidRDefault="005C540D" w:rsidP="005C540D">
      <w:pPr>
        <w:rPr>
          <w:rFonts w:ascii="Arial" w:hAnsi="Arial" w:cs="Arial"/>
          <w:b/>
          <w:sz w:val="20"/>
        </w:rPr>
      </w:pPr>
    </w:p>
    <w:p w14:paraId="6E313F89" w14:textId="77777777" w:rsidR="0063492E" w:rsidRDefault="0063492E" w:rsidP="003C7F3C">
      <w:pPr>
        <w:pStyle w:val="ListParagraph"/>
        <w:rPr>
          <w:rFonts w:ascii="Arial" w:hAnsi="Arial" w:cs="Arial"/>
          <w:b/>
          <w:sz w:val="20"/>
        </w:rPr>
      </w:pPr>
    </w:p>
    <w:p w14:paraId="3DA3F685" w14:textId="59392540" w:rsidR="00C946EF" w:rsidRPr="005C540D" w:rsidRDefault="00C946EF" w:rsidP="00714BD3">
      <w:pPr>
        <w:numPr>
          <w:ilvl w:val="0"/>
          <w:numId w:val="10"/>
        </w:numPr>
        <w:rPr>
          <w:rFonts w:ascii="Arial" w:hAnsi="Arial" w:cs="Arial"/>
          <w:b/>
          <w:sz w:val="20"/>
        </w:rPr>
      </w:pPr>
      <w:r w:rsidRPr="005C540D">
        <w:rPr>
          <w:rFonts w:ascii="Arial" w:hAnsi="Arial" w:cs="Arial"/>
          <w:b/>
          <w:sz w:val="20"/>
        </w:rPr>
        <w:t xml:space="preserve">Committee on Chapters, </w:t>
      </w:r>
      <w:r w:rsidRPr="005C540D">
        <w:rPr>
          <w:rFonts w:ascii="Arial" w:hAnsi="Arial" w:cs="Arial"/>
          <w:i/>
          <w:sz w:val="20"/>
        </w:rPr>
        <w:t>Guiseppe Esposito, MD</w:t>
      </w:r>
      <w:r w:rsidRPr="005C540D">
        <w:rPr>
          <w:rFonts w:ascii="Arial" w:hAnsi="Arial" w:cs="Arial"/>
          <w:b/>
          <w:sz w:val="20"/>
        </w:rPr>
        <w:tab/>
      </w:r>
      <w:r w:rsidRPr="005C540D">
        <w:rPr>
          <w:rFonts w:ascii="Arial" w:hAnsi="Arial" w:cs="Arial"/>
          <w:b/>
          <w:sz w:val="20"/>
        </w:rPr>
        <w:tab/>
      </w:r>
      <w:r w:rsidRPr="005C540D">
        <w:rPr>
          <w:rFonts w:ascii="Arial" w:hAnsi="Arial" w:cs="Arial"/>
          <w:b/>
          <w:sz w:val="20"/>
        </w:rPr>
        <w:tab/>
      </w:r>
      <w:r w:rsidRPr="005C540D">
        <w:rPr>
          <w:rFonts w:ascii="Arial" w:hAnsi="Arial" w:cs="Arial"/>
          <w:b/>
          <w:sz w:val="20"/>
        </w:rPr>
        <w:tab/>
        <w:t xml:space="preserve">      </w:t>
      </w:r>
    </w:p>
    <w:p w14:paraId="084BCE77" w14:textId="6AABA3C8" w:rsidR="00A90EF1" w:rsidRPr="00133BBC" w:rsidRDefault="006E2950" w:rsidP="00133BBC">
      <w:pPr>
        <w:rPr>
          <w:rFonts w:ascii="Arial" w:hAnsi="Arial" w:cs="Arial"/>
          <w:sz w:val="20"/>
        </w:rPr>
      </w:pPr>
      <w:r w:rsidRPr="00133BBC">
        <w:rPr>
          <w:rFonts w:ascii="Arial" w:hAnsi="Arial" w:cs="Arial"/>
          <w:sz w:val="20"/>
        </w:rPr>
        <w:t>Dr. Esposito reported that the Committee on C</w:t>
      </w:r>
      <w:r w:rsidR="00A90EF1" w:rsidRPr="00133BBC">
        <w:rPr>
          <w:rFonts w:ascii="Arial" w:hAnsi="Arial" w:cs="Arial"/>
          <w:sz w:val="20"/>
        </w:rPr>
        <w:t>hapters</w:t>
      </w:r>
      <w:r w:rsidRPr="00133BBC">
        <w:rPr>
          <w:rFonts w:ascii="Arial" w:hAnsi="Arial" w:cs="Arial"/>
          <w:sz w:val="20"/>
        </w:rPr>
        <w:t xml:space="preserve"> met earlie</w:t>
      </w:r>
      <w:r w:rsidR="00133BBC">
        <w:rPr>
          <w:rFonts w:ascii="Arial" w:hAnsi="Arial" w:cs="Arial"/>
          <w:sz w:val="20"/>
        </w:rPr>
        <w:t xml:space="preserve">r. </w:t>
      </w:r>
      <w:r w:rsidR="00133BBC" w:rsidRPr="00133BBC">
        <w:rPr>
          <w:rFonts w:ascii="Arial" w:hAnsi="Arial" w:cs="Arial"/>
          <w:sz w:val="20"/>
        </w:rPr>
        <w:t xml:space="preserve">They reviewed the status of </w:t>
      </w:r>
      <w:r w:rsidRPr="00133BBC">
        <w:rPr>
          <w:rFonts w:ascii="Arial" w:hAnsi="Arial" w:cs="Arial"/>
          <w:sz w:val="20"/>
        </w:rPr>
        <w:t>membership and finances</w:t>
      </w:r>
      <w:r w:rsidR="00133BBC">
        <w:rPr>
          <w:rFonts w:ascii="Arial" w:hAnsi="Arial" w:cs="Arial"/>
          <w:sz w:val="20"/>
        </w:rPr>
        <w:t xml:space="preserve">. </w:t>
      </w:r>
      <w:r w:rsidRPr="00133BBC">
        <w:rPr>
          <w:rFonts w:ascii="Arial" w:hAnsi="Arial" w:cs="Arial"/>
          <w:sz w:val="20"/>
        </w:rPr>
        <w:t>I</w:t>
      </w:r>
      <w:r w:rsidR="00A90EF1" w:rsidRPr="00133BBC">
        <w:rPr>
          <w:rFonts w:ascii="Arial" w:hAnsi="Arial" w:cs="Arial"/>
          <w:sz w:val="20"/>
        </w:rPr>
        <w:t xml:space="preserve">n general chapters are smart in finding ways </w:t>
      </w:r>
      <w:r w:rsidR="00133BBC" w:rsidRPr="00133BBC">
        <w:rPr>
          <w:rFonts w:ascii="Arial" w:hAnsi="Arial" w:cs="Arial"/>
          <w:sz w:val="20"/>
        </w:rPr>
        <w:t xml:space="preserve">to </w:t>
      </w:r>
      <w:r w:rsidR="00A90EF1" w:rsidRPr="00133BBC">
        <w:rPr>
          <w:rFonts w:ascii="Arial" w:hAnsi="Arial" w:cs="Arial"/>
          <w:sz w:val="20"/>
        </w:rPr>
        <w:t>keep the membership and financial status viable</w:t>
      </w:r>
      <w:r w:rsidR="00133BBC" w:rsidRPr="00133BBC">
        <w:rPr>
          <w:rFonts w:ascii="Arial" w:hAnsi="Arial" w:cs="Arial"/>
          <w:sz w:val="20"/>
        </w:rPr>
        <w:t>. S</w:t>
      </w:r>
      <w:r w:rsidR="00A90EF1" w:rsidRPr="00133BBC">
        <w:rPr>
          <w:rFonts w:ascii="Arial" w:hAnsi="Arial" w:cs="Arial"/>
          <w:sz w:val="20"/>
        </w:rPr>
        <w:t>everal chapters are slowly experiencing a decline in the membership and the people who attend their meetings</w:t>
      </w:r>
      <w:r w:rsidR="00133BBC" w:rsidRPr="00133BBC">
        <w:rPr>
          <w:rFonts w:ascii="Arial" w:hAnsi="Arial" w:cs="Arial"/>
          <w:sz w:val="20"/>
        </w:rPr>
        <w:t xml:space="preserve">. Some are </w:t>
      </w:r>
      <w:r w:rsidR="00A90EF1" w:rsidRPr="00133BBC">
        <w:rPr>
          <w:rFonts w:ascii="Arial" w:hAnsi="Arial" w:cs="Arial"/>
          <w:sz w:val="20"/>
        </w:rPr>
        <w:t xml:space="preserve">finding solutions by live streaming </w:t>
      </w:r>
      <w:r w:rsidR="00133BBC" w:rsidRPr="00133BBC">
        <w:rPr>
          <w:rFonts w:ascii="Arial" w:hAnsi="Arial" w:cs="Arial"/>
          <w:sz w:val="20"/>
        </w:rPr>
        <w:t>meetings.  One issue noted with the decline in attendance, is potential members are questioning the value of membership if they are not able to participate in meetings</w:t>
      </w:r>
      <w:r w:rsidR="00133BBC">
        <w:rPr>
          <w:rFonts w:ascii="Arial" w:hAnsi="Arial" w:cs="Arial"/>
          <w:sz w:val="20"/>
        </w:rPr>
        <w:t xml:space="preserve"> due to financial restrictions</w:t>
      </w:r>
      <w:r w:rsidR="00133BBC" w:rsidRPr="00133BBC">
        <w:rPr>
          <w:rFonts w:ascii="Arial" w:hAnsi="Arial" w:cs="Arial"/>
          <w:sz w:val="20"/>
        </w:rPr>
        <w:t xml:space="preserve">.  SNMMI needs to continue to explain the value of membership, and the chapters are requesting slides to demonstrate the value.  Other chapters are reporting having difficulty </w:t>
      </w:r>
      <w:r w:rsidR="00A90EF1" w:rsidRPr="00133BBC">
        <w:rPr>
          <w:rFonts w:ascii="Arial" w:hAnsi="Arial" w:cs="Arial"/>
          <w:sz w:val="20"/>
        </w:rPr>
        <w:t>finding young leaders</w:t>
      </w:r>
      <w:r w:rsidR="00133BBC" w:rsidRPr="00133BBC">
        <w:rPr>
          <w:rFonts w:ascii="Arial" w:hAnsi="Arial" w:cs="Arial"/>
          <w:sz w:val="20"/>
        </w:rPr>
        <w:t>.</w:t>
      </w:r>
      <w:r w:rsidR="00A90EF1" w:rsidRPr="00133BBC">
        <w:rPr>
          <w:rFonts w:ascii="Arial" w:hAnsi="Arial" w:cs="Arial"/>
          <w:sz w:val="20"/>
        </w:rPr>
        <w:t xml:space="preserve"> </w:t>
      </w:r>
      <w:r w:rsidR="00133BBC" w:rsidRPr="00133BBC">
        <w:rPr>
          <w:rFonts w:ascii="Arial" w:hAnsi="Arial" w:cs="Arial"/>
          <w:sz w:val="20"/>
        </w:rPr>
        <w:t xml:space="preserve">  Finally, technologist members from chapters reported </w:t>
      </w:r>
      <w:r w:rsidR="00A90EF1" w:rsidRPr="00133BBC">
        <w:rPr>
          <w:rFonts w:ascii="Arial" w:hAnsi="Arial" w:cs="Arial"/>
          <w:sz w:val="20"/>
        </w:rPr>
        <w:t>difficulties with credentialing in CT</w:t>
      </w:r>
      <w:r w:rsidR="00133BBC" w:rsidRPr="00133BBC">
        <w:rPr>
          <w:rFonts w:ascii="Arial" w:hAnsi="Arial" w:cs="Arial"/>
          <w:sz w:val="20"/>
        </w:rPr>
        <w:t>.</w:t>
      </w:r>
    </w:p>
    <w:p w14:paraId="5F3C5EC8" w14:textId="77777777" w:rsidR="00A90EF1" w:rsidRDefault="00A90EF1" w:rsidP="00C946EF">
      <w:pPr>
        <w:pStyle w:val="ListParagraph"/>
        <w:rPr>
          <w:rFonts w:ascii="Arial" w:hAnsi="Arial" w:cs="Arial"/>
          <w:b/>
          <w:sz w:val="20"/>
        </w:rPr>
      </w:pPr>
    </w:p>
    <w:p w14:paraId="2A0CF74C" w14:textId="77777777" w:rsidR="00A90EF1" w:rsidRDefault="00A90EF1" w:rsidP="00C946EF">
      <w:pPr>
        <w:pStyle w:val="ListParagraph"/>
        <w:rPr>
          <w:rFonts w:ascii="Arial" w:hAnsi="Arial" w:cs="Arial"/>
          <w:b/>
          <w:sz w:val="20"/>
        </w:rPr>
      </w:pPr>
    </w:p>
    <w:p w14:paraId="5DA80D3D" w14:textId="77777777" w:rsidR="00D51933" w:rsidRPr="00D51933" w:rsidRDefault="009B5E65" w:rsidP="000C5AEA">
      <w:pPr>
        <w:numPr>
          <w:ilvl w:val="0"/>
          <w:numId w:val="10"/>
        </w:numPr>
        <w:rPr>
          <w:rFonts w:ascii="Arial" w:hAnsi="Arial" w:cs="Arial"/>
          <w:b/>
          <w:sz w:val="20"/>
        </w:rPr>
      </w:pPr>
      <w:r w:rsidRPr="009B5E65">
        <w:rPr>
          <w:rFonts w:ascii="Arial" w:hAnsi="Arial" w:cs="Arial"/>
          <w:b/>
          <w:sz w:val="20"/>
        </w:rPr>
        <w:t xml:space="preserve">Scientific Program Committee Report, </w:t>
      </w:r>
      <w:r w:rsidRPr="009B5E65">
        <w:rPr>
          <w:rFonts w:ascii="Arial" w:hAnsi="Arial" w:cs="Arial"/>
          <w:i/>
          <w:sz w:val="20"/>
        </w:rPr>
        <w:t>Satoshi Minoshima, MD, PhD</w:t>
      </w:r>
    </w:p>
    <w:p w14:paraId="6DAD7A53" w14:textId="431C4DA4" w:rsidR="00901FB0" w:rsidRPr="00D51933" w:rsidRDefault="00D51933" w:rsidP="00D51933">
      <w:pPr>
        <w:rPr>
          <w:rFonts w:ascii="Arial" w:hAnsi="Arial" w:cs="Arial"/>
          <w:sz w:val="20"/>
        </w:rPr>
      </w:pPr>
      <w:r w:rsidRPr="00D51933">
        <w:rPr>
          <w:rFonts w:ascii="Arial" w:hAnsi="Arial" w:cs="Arial"/>
          <w:sz w:val="20"/>
        </w:rPr>
        <w:t>Dr. Minoshima reported that the MWM was a success.  Attendance was better than San Antonio (2015) and New Orleans, equal to Palm Springs, but lower than Orlando (2016).  Orlando always has a good turnout and the meeting will be back there in 2018.  He thanked all who participated in the success of MWM.  For Annual Meeting 2017, Dr. Minoshima noted abstract submissions had closed and there were</w:t>
      </w:r>
      <w:r w:rsidR="00901FB0" w:rsidRPr="00D51933">
        <w:rPr>
          <w:rFonts w:ascii="Arial" w:hAnsi="Arial" w:cs="Arial"/>
          <w:sz w:val="20"/>
        </w:rPr>
        <w:t xml:space="preserve"> 2093 </w:t>
      </w:r>
      <w:r w:rsidRPr="00D51933">
        <w:rPr>
          <w:rFonts w:ascii="Arial" w:hAnsi="Arial" w:cs="Arial"/>
          <w:sz w:val="20"/>
        </w:rPr>
        <w:t xml:space="preserve">submissions.  This number was higher than submissions for Baltimore (2015), but down 6% from San Diego (2016) submissions. The SPC had noted with some concern a 30% reduction in US submissions. He requested HOD members to let the SPC know why this may have occurred.  </w:t>
      </w:r>
    </w:p>
    <w:p w14:paraId="333AB1DF" w14:textId="77777777" w:rsidR="00901FB0" w:rsidRDefault="00901FB0" w:rsidP="00901FB0">
      <w:pPr>
        <w:ind w:left="720"/>
        <w:rPr>
          <w:rFonts w:ascii="Arial" w:hAnsi="Arial" w:cs="Arial"/>
          <w:b/>
          <w:sz w:val="20"/>
        </w:rPr>
      </w:pPr>
    </w:p>
    <w:p w14:paraId="74D9353F" w14:textId="77777777" w:rsidR="00901FB0" w:rsidRPr="009B5E65" w:rsidRDefault="00901FB0" w:rsidP="00901FB0">
      <w:pPr>
        <w:rPr>
          <w:rFonts w:ascii="Arial" w:hAnsi="Arial" w:cs="Arial"/>
          <w:b/>
          <w:sz w:val="20"/>
        </w:rPr>
      </w:pPr>
    </w:p>
    <w:p w14:paraId="0AA2B5C0" w14:textId="77777777" w:rsidR="00D90195" w:rsidRPr="00D90195" w:rsidRDefault="00755AE9" w:rsidP="00A4266F">
      <w:pPr>
        <w:numPr>
          <w:ilvl w:val="0"/>
          <w:numId w:val="10"/>
        </w:numPr>
        <w:rPr>
          <w:rFonts w:ascii="Arial" w:hAnsi="Arial" w:cs="Arial"/>
          <w:b/>
          <w:sz w:val="20"/>
        </w:rPr>
      </w:pPr>
      <w:r w:rsidRPr="00D90195">
        <w:rPr>
          <w:rFonts w:ascii="Arial" w:hAnsi="Arial" w:cs="Arial"/>
          <w:b/>
          <w:sz w:val="20"/>
        </w:rPr>
        <w:t>SNMMI President’s Message,</w:t>
      </w:r>
      <w:r w:rsidRPr="00D90195">
        <w:rPr>
          <w:rFonts w:ascii="Arial" w:hAnsi="Arial" w:cs="Arial"/>
          <w:b/>
          <w:i/>
          <w:sz w:val="20"/>
          <w:szCs w:val="20"/>
        </w:rPr>
        <w:t xml:space="preserve"> </w:t>
      </w:r>
      <w:r w:rsidR="00C946EF" w:rsidRPr="00D90195">
        <w:rPr>
          <w:rFonts w:ascii="Arial" w:hAnsi="Arial" w:cs="Arial"/>
          <w:i/>
          <w:sz w:val="20"/>
          <w:szCs w:val="20"/>
        </w:rPr>
        <w:t>Sally Schwarz, MS, RPh, BCNP, FAPhA</w:t>
      </w:r>
      <w:r w:rsidR="0025052F" w:rsidRPr="00C946EF">
        <w:rPr>
          <w:rFonts w:ascii="Arial" w:hAnsi="Arial" w:cs="Arial"/>
          <w:i/>
          <w:sz w:val="20"/>
          <w:szCs w:val="20"/>
        </w:rPr>
        <w:tab/>
      </w:r>
    </w:p>
    <w:p w14:paraId="7AD9DBF6" w14:textId="294D0BDA" w:rsidR="0021168F" w:rsidRPr="0082706D" w:rsidRDefault="00D90195" w:rsidP="00D90195">
      <w:pPr>
        <w:rPr>
          <w:rFonts w:ascii="Arial" w:hAnsi="Arial" w:cs="Arial"/>
          <w:sz w:val="20"/>
        </w:rPr>
      </w:pPr>
      <w:r w:rsidRPr="0082706D">
        <w:rPr>
          <w:rFonts w:ascii="Arial" w:hAnsi="Arial" w:cs="Arial"/>
          <w:sz w:val="20"/>
        </w:rPr>
        <w:t xml:space="preserve">Ms. Schwarz discussed the </w:t>
      </w:r>
      <w:r w:rsidR="009B41C1" w:rsidRPr="0082706D">
        <w:rPr>
          <w:rFonts w:ascii="Arial" w:hAnsi="Arial" w:cs="Arial"/>
          <w:sz w:val="20"/>
        </w:rPr>
        <w:t>Value initiative</w:t>
      </w:r>
      <w:r w:rsidRPr="0082706D">
        <w:rPr>
          <w:rFonts w:ascii="Arial" w:hAnsi="Arial" w:cs="Arial"/>
          <w:sz w:val="20"/>
        </w:rPr>
        <w:t xml:space="preserve"> which SNMMI is in the process of launching, and how one aspect of the project will focus on r</w:t>
      </w:r>
      <w:r w:rsidR="009B41C1" w:rsidRPr="0082706D">
        <w:rPr>
          <w:rFonts w:ascii="Arial" w:hAnsi="Arial" w:cs="Arial"/>
          <w:sz w:val="20"/>
        </w:rPr>
        <w:t>ecruitment</w:t>
      </w:r>
      <w:r w:rsidRPr="0082706D">
        <w:rPr>
          <w:rFonts w:ascii="Arial" w:hAnsi="Arial" w:cs="Arial"/>
          <w:sz w:val="20"/>
        </w:rPr>
        <w:t xml:space="preserve">. The initiative will highlight the value nuclear medicine adds to the medicine and radiology. There are 5 domains for the initiative: Quality of Practice, Innovation, Discovery and R&amp;D; Workforce Pipeline, Advocacy and Outreach. The SNMMI Board of Directors will further develop a strategic plan for the Value Initiative at the Spring 2017 Board Meeting. The initiative will require donors for success, and SNMMI will start a funding campaign. Under the umbrella of the initiative, SNMMI will be </w:t>
      </w:r>
      <w:r w:rsidR="0021168F" w:rsidRPr="0082706D">
        <w:rPr>
          <w:rFonts w:ascii="Arial" w:hAnsi="Arial" w:cs="Arial"/>
          <w:sz w:val="20"/>
        </w:rPr>
        <w:t>encouraging the recruitmen</w:t>
      </w:r>
      <w:r w:rsidRPr="0082706D">
        <w:rPr>
          <w:rFonts w:ascii="Arial" w:hAnsi="Arial" w:cs="Arial"/>
          <w:sz w:val="20"/>
        </w:rPr>
        <w:t xml:space="preserve">t of more individuals into NM </w:t>
      </w:r>
      <w:r w:rsidR="0021168F" w:rsidRPr="0082706D">
        <w:rPr>
          <w:rFonts w:ascii="Arial" w:hAnsi="Arial" w:cs="Arial"/>
          <w:sz w:val="20"/>
        </w:rPr>
        <w:t xml:space="preserve">at </w:t>
      </w:r>
      <w:r w:rsidRPr="0082706D">
        <w:rPr>
          <w:rFonts w:ascii="Arial" w:hAnsi="Arial" w:cs="Arial"/>
          <w:sz w:val="20"/>
        </w:rPr>
        <w:t xml:space="preserve">the </w:t>
      </w:r>
      <w:r w:rsidR="0021168F" w:rsidRPr="0082706D">
        <w:rPr>
          <w:rFonts w:ascii="Arial" w:hAnsi="Arial" w:cs="Arial"/>
          <w:sz w:val="20"/>
        </w:rPr>
        <w:t xml:space="preserve">medical school </w:t>
      </w:r>
      <w:r w:rsidRPr="0082706D">
        <w:rPr>
          <w:rFonts w:ascii="Arial" w:hAnsi="Arial" w:cs="Arial"/>
          <w:sz w:val="20"/>
        </w:rPr>
        <w:t>level. The plan is to</w:t>
      </w:r>
      <w:r w:rsidR="0021168F" w:rsidRPr="0082706D">
        <w:rPr>
          <w:rFonts w:ascii="Arial" w:hAnsi="Arial" w:cs="Arial"/>
          <w:sz w:val="20"/>
        </w:rPr>
        <w:t xml:space="preserve"> introduc</w:t>
      </w:r>
      <w:r w:rsidRPr="0082706D">
        <w:rPr>
          <w:rFonts w:ascii="Arial" w:hAnsi="Arial" w:cs="Arial"/>
          <w:sz w:val="20"/>
        </w:rPr>
        <w:t xml:space="preserve">e NM into their vocabulary early.  SNMMI will be </w:t>
      </w:r>
      <w:r w:rsidR="0021168F" w:rsidRPr="0082706D">
        <w:rPr>
          <w:rFonts w:ascii="Arial" w:hAnsi="Arial" w:cs="Arial"/>
          <w:sz w:val="20"/>
        </w:rPr>
        <w:t xml:space="preserve">reaching out to the AMA </w:t>
      </w:r>
      <w:r w:rsidRPr="0082706D">
        <w:rPr>
          <w:rFonts w:ascii="Arial" w:hAnsi="Arial" w:cs="Arial"/>
          <w:sz w:val="20"/>
        </w:rPr>
        <w:t xml:space="preserve">for advice on </w:t>
      </w:r>
      <w:r w:rsidR="00E50E5C" w:rsidRPr="0082706D">
        <w:rPr>
          <w:rFonts w:ascii="Arial" w:hAnsi="Arial" w:cs="Arial"/>
          <w:sz w:val="20"/>
        </w:rPr>
        <w:t>how to grow and encourage others to come into the field</w:t>
      </w:r>
      <w:r w:rsidRPr="0082706D">
        <w:rPr>
          <w:rFonts w:ascii="Arial" w:hAnsi="Arial" w:cs="Arial"/>
          <w:sz w:val="20"/>
        </w:rPr>
        <w:t xml:space="preserve">.  </w:t>
      </w:r>
    </w:p>
    <w:p w14:paraId="0BCC76DA" w14:textId="1219132E" w:rsidR="00D90195" w:rsidRPr="0082706D" w:rsidRDefault="00D90195" w:rsidP="00D90195">
      <w:pPr>
        <w:rPr>
          <w:rFonts w:ascii="Arial" w:hAnsi="Arial" w:cs="Arial"/>
          <w:sz w:val="20"/>
        </w:rPr>
      </w:pPr>
    </w:p>
    <w:p w14:paraId="38BD5CA5" w14:textId="7244AFBC" w:rsidR="00E50E5C" w:rsidRPr="0082706D" w:rsidRDefault="00D90195" w:rsidP="0082706D">
      <w:pPr>
        <w:rPr>
          <w:rFonts w:ascii="Arial" w:hAnsi="Arial" w:cs="Arial"/>
          <w:sz w:val="20"/>
        </w:rPr>
      </w:pPr>
      <w:r w:rsidRPr="0082706D">
        <w:rPr>
          <w:rFonts w:ascii="Arial" w:hAnsi="Arial" w:cs="Arial"/>
          <w:sz w:val="20"/>
        </w:rPr>
        <w:t xml:space="preserve">Ms. Schwarz noted that nuclear medicine has tremendous value and we </w:t>
      </w:r>
      <w:r w:rsidR="00E50E5C" w:rsidRPr="0082706D">
        <w:rPr>
          <w:rFonts w:ascii="Arial" w:hAnsi="Arial" w:cs="Arial"/>
          <w:sz w:val="20"/>
        </w:rPr>
        <w:t xml:space="preserve">need to encourage all of our </w:t>
      </w:r>
      <w:r w:rsidRPr="0082706D">
        <w:rPr>
          <w:rFonts w:ascii="Arial" w:hAnsi="Arial" w:cs="Arial"/>
          <w:sz w:val="20"/>
        </w:rPr>
        <w:t>specialties to grow.  She said “</w:t>
      </w:r>
      <w:r w:rsidR="00E50E5C" w:rsidRPr="0082706D">
        <w:rPr>
          <w:rFonts w:ascii="Arial" w:hAnsi="Arial" w:cs="Arial"/>
          <w:sz w:val="20"/>
        </w:rPr>
        <w:t>we need</w:t>
      </w:r>
      <w:r w:rsidRPr="0082706D">
        <w:rPr>
          <w:rFonts w:ascii="Arial" w:hAnsi="Arial" w:cs="Arial"/>
          <w:sz w:val="20"/>
        </w:rPr>
        <w:t xml:space="preserve"> new blood,</w:t>
      </w:r>
      <w:r w:rsidR="00E50E5C" w:rsidRPr="0082706D">
        <w:rPr>
          <w:rFonts w:ascii="Arial" w:hAnsi="Arial" w:cs="Arial"/>
          <w:sz w:val="20"/>
        </w:rPr>
        <w:t xml:space="preserve"> energy in the fiel</w:t>
      </w:r>
      <w:r w:rsidRPr="0082706D">
        <w:rPr>
          <w:rFonts w:ascii="Arial" w:hAnsi="Arial" w:cs="Arial"/>
          <w:sz w:val="20"/>
        </w:rPr>
        <w:t xml:space="preserve">d.”  She noted in particular the exciting </w:t>
      </w:r>
      <w:r w:rsidR="0082706D" w:rsidRPr="0082706D">
        <w:rPr>
          <w:rFonts w:ascii="Arial" w:hAnsi="Arial" w:cs="Arial"/>
          <w:sz w:val="20"/>
        </w:rPr>
        <w:t xml:space="preserve">recent </w:t>
      </w:r>
      <w:r w:rsidRPr="0082706D">
        <w:rPr>
          <w:rFonts w:ascii="Arial" w:hAnsi="Arial" w:cs="Arial"/>
          <w:sz w:val="20"/>
        </w:rPr>
        <w:t>approval by FDA of 2 new</w:t>
      </w:r>
      <w:r w:rsidR="0082706D" w:rsidRPr="0082706D">
        <w:rPr>
          <w:rFonts w:ascii="Arial" w:hAnsi="Arial" w:cs="Arial"/>
          <w:sz w:val="20"/>
        </w:rPr>
        <w:t xml:space="preserve"> radiopharmaceuticals:  Netspot, (Ga 68 dotatate) and AXUMIN (fluciclovine F 18).  Another therapy is in development, Lutetium 177.  Ms. Schwarz commented that it is exciting for the profession to embrace radiotherapeutics, which will change the NM process, through greater patient interaction.  These developments are bringing positive energy to the NM profession.  </w:t>
      </w:r>
    </w:p>
    <w:p w14:paraId="5016A101" w14:textId="6001F1FF" w:rsidR="0082706D" w:rsidRPr="0082706D" w:rsidRDefault="0082706D" w:rsidP="0082706D">
      <w:pPr>
        <w:rPr>
          <w:rFonts w:ascii="Arial" w:hAnsi="Arial" w:cs="Arial"/>
          <w:sz w:val="20"/>
        </w:rPr>
      </w:pPr>
    </w:p>
    <w:p w14:paraId="45AD9D2D" w14:textId="6A21C075" w:rsidR="0082706D" w:rsidRPr="0082706D" w:rsidRDefault="0082706D" w:rsidP="0082706D">
      <w:pPr>
        <w:rPr>
          <w:rFonts w:ascii="Arial" w:hAnsi="Arial" w:cs="Arial"/>
          <w:sz w:val="20"/>
        </w:rPr>
      </w:pPr>
      <w:r w:rsidRPr="0082706D">
        <w:rPr>
          <w:rFonts w:ascii="Arial" w:hAnsi="Arial" w:cs="Arial"/>
          <w:sz w:val="20"/>
        </w:rPr>
        <w:t xml:space="preserve">Ms. Schwarz concluded her report by expressing her pleasure at serving SNMMI as the president.  </w:t>
      </w:r>
    </w:p>
    <w:p w14:paraId="5977B0B5" w14:textId="77777777" w:rsidR="00E50E5C" w:rsidRDefault="00E50E5C" w:rsidP="0021168F">
      <w:pPr>
        <w:ind w:left="720"/>
        <w:rPr>
          <w:rFonts w:ascii="Arial" w:hAnsi="Arial" w:cs="Arial"/>
          <w:b/>
          <w:sz w:val="20"/>
        </w:rPr>
      </w:pPr>
    </w:p>
    <w:p w14:paraId="56A19A32" w14:textId="77777777" w:rsidR="00C803CC" w:rsidRDefault="00C803CC" w:rsidP="00C803CC">
      <w:pPr>
        <w:ind w:left="720"/>
        <w:rPr>
          <w:rFonts w:ascii="Arial" w:hAnsi="Arial" w:cs="Arial"/>
          <w:b/>
          <w:sz w:val="20"/>
        </w:rPr>
      </w:pPr>
    </w:p>
    <w:p w14:paraId="10A5570B" w14:textId="63409A58" w:rsidR="00C803CC" w:rsidRPr="006252D3" w:rsidRDefault="00C803CC" w:rsidP="000C5AEA">
      <w:pPr>
        <w:numPr>
          <w:ilvl w:val="0"/>
          <w:numId w:val="10"/>
        </w:numPr>
        <w:rPr>
          <w:rFonts w:ascii="Arial" w:hAnsi="Arial" w:cs="Arial"/>
          <w:b/>
          <w:sz w:val="20"/>
        </w:rPr>
      </w:pPr>
      <w:r w:rsidRPr="00D75FAC">
        <w:rPr>
          <w:rFonts w:ascii="Arial" w:hAnsi="Arial" w:cs="Arial"/>
          <w:b/>
          <w:sz w:val="20"/>
          <w:szCs w:val="20"/>
        </w:rPr>
        <w:t>TS Quality Initiative</w:t>
      </w:r>
      <w:r>
        <w:rPr>
          <w:rFonts w:ascii="Calibri" w:hAnsi="Calibri"/>
          <w:sz w:val="22"/>
          <w:szCs w:val="22"/>
        </w:rPr>
        <w:t xml:space="preserve">, </w:t>
      </w:r>
      <w:r w:rsidRPr="00D75FAC">
        <w:rPr>
          <w:rFonts w:ascii="Arial" w:hAnsi="Arial" w:cs="Arial"/>
          <w:i/>
          <w:sz w:val="20"/>
          <w:szCs w:val="20"/>
        </w:rPr>
        <w:t>April Mann, MBA, CNMT, NCT, RT(N), F</w:t>
      </w:r>
      <w:r w:rsidR="00D75FAC" w:rsidRPr="00D75FAC">
        <w:rPr>
          <w:rFonts w:ascii="Arial" w:hAnsi="Arial" w:cs="Arial"/>
          <w:i/>
          <w:sz w:val="20"/>
          <w:szCs w:val="20"/>
        </w:rPr>
        <w:t>SNMMI-TS</w:t>
      </w:r>
      <w:r w:rsidR="00D75FAC" w:rsidRPr="00D75FAC">
        <w:rPr>
          <w:rFonts w:ascii="Arial" w:hAnsi="Arial" w:cs="Arial"/>
          <w:i/>
          <w:sz w:val="20"/>
          <w:szCs w:val="20"/>
        </w:rPr>
        <w:tab/>
      </w:r>
      <w:r w:rsidR="00D75FAC">
        <w:rPr>
          <w:rFonts w:ascii="Arial" w:hAnsi="Arial" w:cs="Arial"/>
          <w:i/>
          <w:sz w:val="20"/>
          <w:szCs w:val="20"/>
        </w:rPr>
        <w:t xml:space="preserve">      </w:t>
      </w:r>
      <w:r w:rsidR="00D75FAC" w:rsidRPr="00D75FAC">
        <w:rPr>
          <w:rFonts w:ascii="Calibri" w:hAnsi="Calibri"/>
          <w:sz w:val="22"/>
          <w:szCs w:val="22"/>
        </w:rPr>
        <w:tab/>
      </w:r>
    </w:p>
    <w:p w14:paraId="34C2BFDE" w14:textId="42711ADE" w:rsidR="00F82E6B" w:rsidRPr="00E21526" w:rsidRDefault="00F82E6B" w:rsidP="006252D3">
      <w:pPr>
        <w:rPr>
          <w:rFonts w:ascii="Arial" w:hAnsi="Arial" w:cs="Arial"/>
          <w:sz w:val="20"/>
        </w:rPr>
      </w:pPr>
      <w:r w:rsidRPr="00E21526">
        <w:rPr>
          <w:rFonts w:ascii="Arial" w:hAnsi="Arial" w:cs="Arial"/>
          <w:sz w:val="20"/>
        </w:rPr>
        <w:t xml:space="preserve">Ms. Mann presented a </w:t>
      </w:r>
      <w:r w:rsidR="00422E9C" w:rsidRPr="00E21526">
        <w:rPr>
          <w:rFonts w:ascii="Arial" w:hAnsi="Arial" w:cs="Arial"/>
          <w:sz w:val="20"/>
        </w:rPr>
        <w:t>PowerPoint</w:t>
      </w:r>
      <w:r w:rsidRPr="00E21526">
        <w:rPr>
          <w:rFonts w:ascii="Arial" w:hAnsi="Arial" w:cs="Arial"/>
          <w:sz w:val="20"/>
        </w:rPr>
        <w:t xml:space="preserve"> presentation on the work and conclusions of the SNMMI-TS quality committee.  During her talk she highlighted:</w:t>
      </w:r>
    </w:p>
    <w:p w14:paraId="742AE3D5" w14:textId="78096328" w:rsidR="00F82E6B" w:rsidRPr="00E21526" w:rsidRDefault="00F82E6B" w:rsidP="00F82E6B">
      <w:pPr>
        <w:pStyle w:val="ListParagraph"/>
        <w:numPr>
          <w:ilvl w:val="1"/>
          <w:numId w:val="10"/>
        </w:numPr>
        <w:rPr>
          <w:rFonts w:ascii="Arial" w:hAnsi="Arial" w:cs="Arial"/>
          <w:sz w:val="20"/>
        </w:rPr>
      </w:pPr>
      <w:r w:rsidRPr="00E21526">
        <w:rPr>
          <w:rFonts w:ascii="Arial" w:hAnsi="Arial" w:cs="Arial"/>
          <w:sz w:val="20"/>
        </w:rPr>
        <w:t xml:space="preserve">The committee started their work in September 2016. </w:t>
      </w:r>
    </w:p>
    <w:p w14:paraId="303106CB" w14:textId="241206D8" w:rsidR="00F82E6B" w:rsidRPr="00E21526" w:rsidRDefault="00F82E6B" w:rsidP="00F82E6B">
      <w:pPr>
        <w:pStyle w:val="ListParagraph"/>
        <w:numPr>
          <w:ilvl w:val="1"/>
          <w:numId w:val="10"/>
        </w:numPr>
        <w:rPr>
          <w:rFonts w:ascii="Arial" w:hAnsi="Arial" w:cs="Arial"/>
          <w:sz w:val="20"/>
        </w:rPr>
      </w:pPr>
      <w:r w:rsidRPr="00E21526">
        <w:rPr>
          <w:rFonts w:ascii="Arial" w:hAnsi="Arial" w:cs="Arial"/>
          <w:sz w:val="20"/>
        </w:rPr>
        <w:t xml:space="preserve">They sent a survey to 27,000 people.  4000 responded (7%). Respondents represented a diverse group.  Members and non-members with a broad degree of experience. 57% were directly working on NM. </w:t>
      </w:r>
    </w:p>
    <w:p w14:paraId="1AACADE9" w14:textId="1974BABD" w:rsidR="00BE6679" w:rsidRPr="00E21526" w:rsidRDefault="00F82E6B" w:rsidP="00F82E6B">
      <w:pPr>
        <w:pStyle w:val="ListParagraph"/>
        <w:numPr>
          <w:ilvl w:val="1"/>
          <w:numId w:val="10"/>
        </w:numPr>
        <w:rPr>
          <w:rFonts w:ascii="Arial" w:hAnsi="Arial" w:cs="Arial"/>
          <w:sz w:val="20"/>
        </w:rPr>
      </w:pPr>
      <w:r w:rsidRPr="00E21526">
        <w:rPr>
          <w:rFonts w:ascii="Arial" w:hAnsi="Arial" w:cs="Arial"/>
          <w:sz w:val="20"/>
        </w:rPr>
        <w:t xml:space="preserve">Survey results highlighted a great variation in the perception </w:t>
      </w:r>
      <w:r w:rsidR="009202B3" w:rsidRPr="00E21526">
        <w:rPr>
          <w:rFonts w:ascii="Arial" w:hAnsi="Arial" w:cs="Arial"/>
          <w:sz w:val="20"/>
        </w:rPr>
        <w:t xml:space="preserve">of </w:t>
      </w:r>
      <w:r w:rsidRPr="00E21526">
        <w:rPr>
          <w:rFonts w:ascii="Arial" w:hAnsi="Arial" w:cs="Arial"/>
          <w:sz w:val="20"/>
        </w:rPr>
        <w:t>quality. There is n</w:t>
      </w:r>
      <w:r w:rsidR="009202B3" w:rsidRPr="00E21526">
        <w:rPr>
          <w:rFonts w:ascii="Arial" w:hAnsi="Arial" w:cs="Arial"/>
          <w:sz w:val="20"/>
        </w:rPr>
        <w:t xml:space="preserve">ot much </w:t>
      </w:r>
      <w:r w:rsidR="00BE6679" w:rsidRPr="00E21526">
        <w:rPr>
          <w:rFonts w:ascii="Arial" w:hAnsi="Arial" w:cs="Arial"/>
          <w:sz w:val="20"/>
        </w:rPr>
        <w:t>agreement among technologists about the definition of quality</w:t>
      </w:r>
      <w:r w:rsidRPr="00E21526">
        <w:rPr>
          <w:rFonts w:ascii="Arial" w:hAnsi="Arial" w:cs="Arial"/>
          <w:sz w:val="20"/>
        </w:rPr>
        <w:t xml:space="preserve">. The difference </w:t>
      </w:r>
      <w:r w:rsidR="00BE6679" w:rsidRPr="00E21526">
        <w:rPr>
          <w:rFonts w:ascii="Arial" w:hAnsi="Arial" w:cs="Arial"/>
          <w:sz w:val="20"/>
        </w:rPr>
        <w:t xml:space="preserve">correlated to </w:t>
      </w:r>
      <w:r w:rsidRPr="00E21526">
        <w:rPr>
          <w:rFonts w:ascii="Arial" w:hAnsi="Arial" w:cs="Arial"/>
          <w:sz w:val="20"/>
        </w:rPr>
        <w:t xml:space="preserve">the </w:t>
      </w:r>
      <w:r w:rsidR="00BE6679" w:rsidRPr="00E21526">
        <w:rPr>
          <w:rFonts w:ascii="Arial" w:hAnsi="Arial" w:cs="Arial"/>
          <w:sz w:val="20"/>
        </w:rPr>
        <w:t>education level of respondents</w:t>
      </w:r>
      <w:r w:rsidRPr="00E21526">
        <w:rPr>
          <w:rFonts w:ascii="Arial" w:hAnsi="Arial" w:cs="Arial"/>
          <w:sz w:val="20"/>
        </w:rPr>
        <w:t>. Those with less than a bachelor’s degree tended to focus</w:t>
      </w:r>
      <w:r w:rsidR="00BE6679" w:rsidRPr="00E21526">
        <w:rPr>
          <w:rFonts w:ascii="Arial" w:hAnsi="Arial" w:cs="Arial"/>
          <w:sz w:val="20"/>
        </w:rPr>
        <w:t xml:space="preserve"> more on process, procedure and image quality</w:t>
      </w:r>
      <w:r w:rsidR="00E21526" w:rsidRPr="00E21526">
        <w:rPr>
          <w:rFonts w:ascii="Arial" w:hAnsi="Arial" w:cs="Arial"/>
          <w:sz w:val="20"/>
        </w:rPr>
        <w:t>.</w:t>
      </w:r>
    </w:p>
    <w:p w14:paraId="430F3FA6" w14:textId="693D1B86" w:rsidR="00BE6679" w:rsidRPr="00E21526" w:rsidRDefault="00E21526" w:rsidP="0012110B">
      <w:pPr>
        <w:pStyle w:val="ListParagraph"/>
        <w:numPr>
          <w:ilvl w:val="1"/>
          <w:numId w:val="10"/>
        </w:numPr>
        <w:rPr>
          <w:rFonts w:ascii="Arial" w:hAnsi="Arial" w:cs="Arial"/>
          <w:sz w:val="20"/>
          <w:szCs w:val="20"/>
        </w:rPr>
      </w:pPr>
      <w:r w:rsidRPr="00E21526">
        <w:rPr>
          <w:rFonts w:ascii="Arial" w:hAnsi="Arial" w:cs="Arial"/>
          <w:sz w:val="20"/>
        </w:rPr>
        <w:t xml:space="preserve">The </w:t>
      </w:r>
      <w:r w:rsidR="00BE6679" w:rsidRPr="00E21526">
        <w:rPr>
          <w:rFonts w:ascii="Arial" w:hAnsi="Arial" w:cs="Arial"/>
          <w:sz w:val="20"/>
        </w:rPr>
        <w:t>Q</w:t>
      </w:r>
      <w:r w:rsidRPr="00E21526">
        <w:rPr>
          <w:rFonts w:ascii="Arial" w:hAnsi="Arial" w:cs="Arial"/>
          <w:sz w:val="20"/>
        </w:rPr>
        <w:t>A measure being used most often was patient satisfaction. O</w:t>
      </w:r>
      <w:r w:rsidR="00BE6679" w:rsidRPr="00E21526">
        <w:rPr>
          <w:rFonts w:ascii="Arial" w:hAnsi="Arial" w:cs="Arial"/>
          <w:sz w:val="20"/>
        </w:rPr>
        <w:t xml:space="preserve">ther operational </w:t>
      </w:r>
      <w:r w:rsidR="00BE6679" w:rsidRPr="00E21526">
        <w:rPr>
          <w:rFonts w:ascii="Arial" w:hAnsi="Arial" w:cs="Arial"/>
          <w:sz w:val="20"/>
          <w:szCs w:val="20"/>
        </w:rPr>
        <w:t>outcomes</w:t>
      </w:r>
      <w:r w:rsidRPr="00E21526">
        <w:rPr>
          <w:rFonts w:ascii="Arial" w:hAnsi="Arial" w:cs="Arial"/>
          <w:sz w:val="20"/>
          <w:szCs w:val="20"/>
        </w:rPr>
        <w:t xml:space="preserve"> were mentioned, but not patient outcomes.</w:t>
      </w:r>
    </w:p>
    <w:p w14:paraId="73E55902" w14:textId="5B66B0F5" w:rsidR="006E611D" w:rsidRPr="00E21526" w:rsidRDefault="00E21526" w:rsidP="00E21526">
      <w:pPr>
        <w:pStyle w:val="ListParagraph"/>
        <w:numPr>
          <w:ilvl w:val="1"/>
          <w:numId w:val="10"/>
        </w:numPr>
        <w:rPr>
          <w:rFonts w:ascii="Arial" w:hAnsi="Arial" w:cs="Arial"/>
          <w:sz w:val="20"/>
          <w:szCs w:val="20"/>
        </w:rPr>
      </w:pPr>
      <w:r w:rsidRPr="00E21526">
        <w:rPr>
          <w:rFonts w:ascii="Arial" w:hAnsi="Arial" w:cs="Arial"/>
          <w:sz w:val="20"/>
          <w:szCs w:val="20"/>
        </w:rPr>
        <w:t>The survey also asked about trends and challenges. Respondents noted decreases in reimbursements and the i</w:t>
      </w:r>
      <w:r w:rsidR="006E611D" w:rsidRPr="00E21526">
        <w:rPr>
          <w:rFonts w:ascii="Arial" w:hAnsi="Arial" w:cs="Arial"/>
          <w:sz w:val="20"/>
          <w:szCs w:val="20"/>
        </w:rPr>
        <w:t>mpacts of the ACA</w:t>
      </w:r>
      <w:r w:rsidRPr="00E21526">
        <w:rPr>
          <w:rFonts w:ascii="Arial" w:hAnsi="Arial" w:cs="Arial"/>
          <w:sz w:val="20"/>
          <w:szCs w:val="20"/>
        </w:rPr>
        <w:t xml:space="preserve">.  </w:t>
      </w:r>
    </w:p>
    <w:p w14:paraId="0D9F7E13" w14:textId="0D824206" w:rsidR="00E21526" w:rsidRPr="00E21526" w:rsidRDefault="00E21526" w:rsidP="00E21526">
      <w:pPr>
        <w:pStyle w:val="ListParagraph"/>
        <w:numPr>
          <w:ilvl w:val="1"/>
          <w:numId w:val="10"/>
        </w:numPr>
        <w:rPr>
          <w:rFonts w:ascii="Arial" w:hAnsi="Arial" w:cs="Arial"/>
          <w:sz w:val="20"/>
          <w:szCs w:val="20"/>
        </w:rPr>
      </w:pPr>
      <w:r w:rsidRPr="00E21526">
        <w:rPr>
          <w:rFonts w:ascii="Arial" w:hAnsi="Arial" w:cs="Arial"/>
          <w:sz w:val="20"/>
          <w:szCs w:val="20"/>
        </w:rPr>
        <w:t xml:space="preserve">However, the majority of respondents were optimistic about the future of the field in general, while being more neutral about their personal future.  </w:t>
      </w:r>
    </w:p>
    <w:p w14:paraId="40949531" w14:textId="77777777" w:rsidR="006E611D" w:rsidRPr="00E21526" w:rsidRDefault="006E611D" w:rsidP="006252D3">
      <w:pPr>
        <w:rPr>
          <w:rFonts w:ascii="Arial" w:hAnsi="Arial" w:cs="Arial"/>
          <w:sz w:val="20"/>
          <w:szCs w:val="20"/>
        </w:rPr>
      </w:pPr>
    </w:p>
    <w:p w14:paraId="2B2B440E" w14:textId="1472ACC6" w:rsidR="006E611D" w:rsidRPr="00E21526" w:rsidRDefault="007345B9" w:rsidP="006252D3">
      <w:pPr>
        <w:rPr>
          <w:rFonts w:ascii="Arial" w:hAnsi="Arial" w:cs="Arial"/>
          <w:sz w:val="20"/>
        </w:rPr>
      </w:pPr>
      <w:r w:rsidRPr="007345B9">
        <w:rPr>
          <w:rFonts w:ascii="Arial" w:hAnsi="Arial" w:cs="Arial"/>
          <w:sz w:val="20"/>
          <w:u w:val="single"/>
        </w:rPr>
        <w:t>Next Steps</w:t>
      </w:r>
      <w:r>
        <w:rPr>
          <w:rFonts w:ascii="Arial" w:hAnsi="Arial" w:cs="Arial"/>
          <w:sz w:val="20"/>
        </w:rPr>
        <w:t xml:space="preserve">: </w:t>
      </w:r>
      <w:r w:rsidR="00E21526" w:rsidRPr="00E21526">
        <w:rPr>
          <w:rFonts w:ascii="Arial" w:hAnsi="Arial" w:cs="Arial"/>
          <w:sz w:val="20"/>
        </w:rPr>
        <w:t xml:space="preserve">The committee’s next steps will be to </w:t>
      </w:r>
      <w:r w:rsidR="006E611D" w:rsidRPr="00E21526">
        <w:rPr>
          <w:rFonts w:ascii="Arial" w:hAnsi="Arial" w:cs="Arial"/>
          <w:sz w:val="20"/>
        </w:rPr>
        <w:t xml:space="preserve">develop a program </w:t>
      </w:r>
      <w:r w:rsidR="00E21526" w:rsidRPr="00E21526">
        <w:rPr>
          <w:rFonts w:ascii="Arial" w:hAnsi="Arial" w:cs="Arial"/>
          <w:sz w:val="20"/>
        </w:rPr>
        <w:t>overviewing aspects of quality, defining quality,</w:t>
      </w:r>
      <w:r w:rsidR="006E611D" w:rsidRPr="00E21526">
        <w:rPr>
          <w:rFonts w:ascii="Arial" w:hAnsi="Arial" w:cs="Arial"/>
          <w:sz w:val="20"/>
        </w:rPr>
        <w:t xml:space="preserve"> and </w:t>
      </w:r>
      <w:r w:rsidR="00E21526" w:rsidRPr="00E21526">
        <w:rPr>
          <w:rFonts w:ascii="Arial" w:hAnsi="Arial" w:cs="Arial"/>
          <w:sz w:val="20"/>
        </w:rPr>
        <w:t xml:space="preserve">addressing </w:t>
      </w:r>
      <w:r w:rsidR="006E611D" w:rsidRPr="00E21526">
        <w:rPr>
          <w:rFonts w:ascii="Arial" w:hAnsi="Arial" w:cs="Arial"/>
          <w:sz w:val="20"/>
        </w:rPr>
        <w:t>what the working technologist should know</w:t>
      </w:r>
      <w:r w:rsidR="00E21526" w:rsidRPr="00E21526">
        <w:rPr>
          <w:rFonts w:ascii="Arial" w:hAnsi="Arial" w:cs="Arial"/>
          <w:sz w:val="20"/>
        </w:rPr>
        <w:t xml:space="preserve">.  They will put </w:t>
      </w:r>
      <w:r w:rsidR="006E611D" w:rsidRPr="00E21526">
        <w:rPr>
          <w:rFonts w:ascii="Arial" w:hAnsi="Arial" w:cs="Arial"/>
          <w:sz w:val="20"/>
        </w:rPr>
        <w:t>together</w:t>
      </w:r>
      <w:r w:rsidR="00E21526" w:rsidRPr="00E21526">
        <w:rPr>
          <w:rFonts w:ascii="Arial" w:hAnsi="Arial" w:cs="Arial"/>
          <w:sz w:val="20"/>
        </w:rPr>
        <w:t xml:space="preserve"> </w:t>
      </w:r>
      <w:r w:rsidR="00E21526" w:rsidRPr="00E21526">
        <w:rPr>
          <w:rFonts w:ascii="Arial" w:hAnsi="Arial" w:cs="Arial"/>
          <w:sz w:val="20"/>
        </w:rPr>
        <w:lastRenderedPageBreak/>
        <w:t>an educational process, to be made available to chapters.  There will also be clinical modules.  A writing group is working to</w:t>
      </w:r>
      <w:r w:rsidR="006E611D" w:rsidRPr="00E21526">
        <w:rPr>
          <w:rFonts w:ascii="Arial" w:hAnsi="Arial" w:cs="Arial"/>
          <w:sz w:val="20"/>
        </w:rPr>
        <w:t xml:space="preserve"> publish the survey</w:t>
      </w:r>
      <w:r w:rsidR="00E21526" w:rsidRPr="00E21526">
        <w:rPr>
          <w:rFonts w:ascii="Arial" w:hAnsi="Arial" w:cs="Arial"/>
          <w:sz w:val="20"/>
        </w:rPr>
        <w:t>.</w:t>
      </w:r>
    </w:p>
    <w:p w14:paraId="5CE3AAEF" w14:textId="0858DC3C" w:rsidR="00E21526" w:rsidRDefault="00E21526">
      <w:pPr>
        <w:rPr>
          <w:rFonts w:ascii="Arial" w:hAnsi="Arial" w:cs="Arial"/>
          <w:sz w:val="20"/>
        </w:rPr>
      </w:pPr>
    </w:p>
    <w:p w14:paraId="5445D836" w14:textId="4B07DBD0" w:rsidR="00E21526" w:rsidRPr="00E21526" w:rsidRDefault="00E21526" w:rsidP="006252D3">
      <w:pPr>
        <w:rPr>
          <w:rFonts w:ascii="Arial" w:hAnsi="Arial" w:cs="Arial"/>
          <w:sz w:val="20"/>
        </w:rPr>
      </w:pPr>
      <w:r w:rsidRPr="00E21526">
        <w:rPr>
          <w:rFonts w:ascii="Arial" w:hAnsi="Arial" w:cs="Arial"/>
          <w:sz w:val="20"/>
        </w:rPr>
        <w:t>The slogan of the quality campaign will be:</w:t>
      </w:r>
    </w:p>
    <w:p w14:paraId="3A187660" w14:textId="541723B1" w:rsidR="006E611D" w:rsidRPr="00E21526" w:rsidRDefault="006E611D" w:rsidP="006252D3">
      <w:pPr>
        <w:rPr>
          <w:rFonts w:ascii="Arial" w:hAnsi="Arial" w:cs="Arial"/>
          <w:sz w:val="20"/>
        </w:rPr>
      </w:pPr>
      <w:r w:rsidRPr="00E21526">
        <w:rPr>
          <w:rFonts w:ascii="Arial" w:hAnsi="Arial" w:cs="Arial"/>
          <w:sz w:val="20"/>
        </w:rPr>
        <w:t xml:space="preserve">Quality and </w:t>
      </w:r>
      <w:r w:rsidR="00E21526">
        <w:rPr>
          <w:rFonts w:ascii="Arial" w:hAnsi="Arial" w:cs="Arial"/>
          <w:sz w:val="20"/>
        </w:rPr>
        <w:t xml:space="preserve">the </w:t>
      </w:r>
      <w:r w:rsidRPr="00E21526">
        <w:rPr>
          <w:rFonts w:ascii="Arial" w:hAnsi="Arial" w:cs="Arial"/>
          <w:sz w:val="20"/>
        </w:rPr>
        <w:t>NMT: Making it Personal (SASS)</w:t>
      </w:r>
    </w:p>
    <w:p w14:paraId="57821E89" w14:textId="77777777" w:rsidR="006E611D" w:rsidRPr="00E21526" w:rsidRDefault="006E611D" w:rsidP="006252D3">
      <w:pPr>
        <w:rPr>
          <w:rFonts w:ascii="Arial" w:hAnsi="Arial" w:cs="Arial"/>
          <w:sz w:val="20"/>
        </w:rPr>
      </w:pPr>
      <w:r w:rsidRPr="00E21526">
        <w:rPr>
          <w:rFonts w:ascii="Arial" w:hAnsi="Arial" w:cs="Arial"/>
          <w:sz w:val="20"/>
        </w:rPr>
        <w:tab/>
      </w:r>
      <w:r w:rsidRPr="00E21526">
        <w:rPr>
          <w:rFonts w:ascii="Arial" w:hAnsi="Arial" w:cs="Arial"/>
          <w:sz w:val="20"/>
        </w:rPr>
        <w:tab/>
        <w:t>S.top</w:t>
      </w:r>
    </w:p>
    <w:p w14:paraId="35DA498F" w14:textId="77777777" w:rsidR="006E611D" w:rsidRPr="00E21526" w:rsidRDefault="006E611D" w:rsidP="006252D3">
      <w:pPr>
        <w:rPr>
          <w:rFonts w:ascii="Arial" w:hAnsi="Arial" w:cs="Arial"/>
          <w:sz w:val="20"/>
        </w:rPr>
      </w:pPr>
      <w:r w:rsidRPr="00E21526">
        <w:rPr>
          <w:rFonts w:ascii="Arial" w:hAnsi="Arial" w:cs="Arial"/>
          <w:sz w:val="20"/>
        </w:rPr>
        <w:tab/>
      </w:r>
      <w:r w:rsidRPr="00E21526">
        <w:rPr>
          <w:rFonts w:ascii="Arial" w:hAnsi="Arial" w:cs="Arial"/>
          <w:sz w:val="20"/>
        </w:rPr>
        <w:tab/>
        <w:t>A.ssess</w:t>
      </w:r>
    </w:p>
    <w:p w14:paraId="1244B9FC" w14:textId="428C9DF1" w:rsidR="006E611D" w:rsidRPr="00E21526" w:rsidRDefault="006E611D" w:rsidP="006252D3">
      <w:pPr>
        <w:rPr>
          <w:rFonts w:ascii="Arial" w:hAnsi="Arial" w:cs="Arial"/>
          <w:sz w:val="20"/>
        </w:rPr>
      </w:pPr>
      <w:r>
        <w:rPr>
          <w:rFonts w:ascii="Arial" w:hAnsi="Arial" w:cs="Arial"/>
          <w:b/>
          <w:sz w:val="20"/>
        </w:rPr>
        <w:tab/>
      </w:r>
      <w:r w:rsidR="00E21526">
        <w:rPr>
          <w:rFonts w:ascii="Arial" w:hAnsi="Arial" w:cs="Arial"/>
          <w:b/>
          <w:sz w:val="20"/>
        </w:rPr>
        <w:t xml:space="preserve">      </w:t>
      </w:r>
      <w:r w:rsidR="00E21526" w:rsidRPr="00E21526">
        <w:rPr>
          <w:rFonts w:ascii="Arial" w:hAnsi="Arial" w:cs="Arial"/>
          <w:sz w:val="20"/>
        </w:rPr>
        <w:t>adjuS.t</w:t>
      </w:r>
    </w:p>
    <w:p w14:paraId="719FB383" w14:textId="77777777" w:rsidR="006E611D" w:rsidRPr="00E21526" w:rsidRDefault="006E611D" w:rsidP="006252D3">
      <w:pPr>
        <w:rPr>
          <w:rFonts w:ascii="Arial" w:hAnsi="Arial" w:cs="Arial"/>
          <w:sz w:val="20"/>
        </w:rPr>
      </w:pPr>
      <w:r w:rsidRPr="00E21526">
        <w:rPr>
          <w:rFonts w:ascii="Arial" w:hAnsi="Arial" w:cs="Arial"/>
          <w:sz w:val="20"/>
        </w:rPr>
        <w:tab/>
      </w:r>
      <w:r w:rsidRPr="00E21526">
        <w:rPr>
          <w:rFonts w:ascii="Arial" w:hAnsi="Arial" w:cs="Arial"/>
          <w:sz w:val="20"/>
        </w:rPr>
        <w:tab/>
        <w:t>S.can</w:t>
      </w:r>
    </w:p>
    <w:p w14:paraId="16B6A6EC" w14:textId="77777777" w:rsidR="006E611D" w:rsidRPr="00E21526" w:rsidRDefault="006E611D" w:rsidP="006252D3">
      <w:pPr>
        <w:rPr>
          <w:rFonts w:ascii="Arial" w:hAnsi="Arial" w:cs="Arial"/>
          <w:sz w:val="20"/>
        </w:rPr>
      </w:pPr>
    </w:p>
    <w:p w14:paraId="1127215A" w14:textId="6409007C" w:rsidR="006252D3" w:rsidRDefault="006E611D" w:rsidP="006252D3">
      <w:pPr>
        <w:rPr>
          <w:rFonts w:ascii="Arial" w:hAnsi="Arial" w:cs="Arial"/>
          <w:b/>
          <w:sz w:val="20"/>
        </w:rPr>
      </w:pPr>
      <w:r w:rsidRPr="007345B9">
        <w:rPr>
          <w:rFonts w:ascii="Arial" w:hAnsi="Arial" w:cs="Arial"/>
          <w:sz w:val="20"/>
          <w:u w:val="single"/>
        </w:rPr>
        <w:t>Long term objectives</w:t>
      </w:r>
      <w:r w:rsidR="007345B9">
        <w:rPr>
          <w:rFonts w:ascii="Arial" w:hAnsi="Arial" w:cs="Arial"/>
          <w:sz w:val="20"/>
        </w:rPr>
        <w:t xml:space="preserve">: The committee’s goal is to </w:t>
      </w:r>
      <w:r w:rsidRPr="00E21526">
        <w:rPr>
          <w:rFonts w:ascii="Arial" w:hAnsi="Arial" w:cs="Arial"/>
          <w:sz w:val="20"/>
        </w:rPr>
        <w:t>m</w:t>
      </w:r>
      <w:r w:rsidR="007345B9">
        <w:rPr>
          <w:rFonts w:ascii="Arial" w:hAnsi="Arial" w:cs="Arial"/>
          <w:sz w:val="20"/>
        </w:rPr>
        <w:t xml:space="preserve">ainstream the quality program, to </w:t>
      </w:r>
      <w:r w:rsidRPr="00E21526">
        <w:rPr>
          <w:rFonts w:ascii="Arial" w:hAnsi="Arial" w:cs="Arial"/>
          <w:sz w:val="20"/>
        </w:rPr>
        <w:t>reengage and rein</w:t>
      </w:r>
      <w:r w:rsidR="007345B9">
        <w:rPr>
          <w:rFonts w:ascii="Arial" w:hAnsi="Arial" w:cs="Arial"/>
          <w:sz w:val="20"/>
        </w:rPr>
        <w:t>vigorate</w:t>
      </w:r>
      <w:r w:rsidRPr="00E21526">
        <w:rPr>
          <w:rFonts w:ascii="Arial" w:hAnsi="Arial" w:cs="Arial"/>
          <w:sz w:val="20"/>
        </w:rPr>
        <w:t xml:space="preserve"> standards programs, practices, </w:t>
      </w:r>
      <w:r w:rsidR="007345B9">
        <w:rPr>
          <w:rFonts w:ascii="Arial" w:hAnsi="Arial" w:cs="Arial"/>
          <w:sz w:val="20"/>
        </w:rPr>
        <w:t xml:space="preserve">and education. They will be </w:t>
      </w:r>
      <w:r w:rsidRPr="00E21526">
        <w:rPr>
          <w:rFonts w:ascii="Arial" w:hAnsi="Arial" w:cs="Arial"/>
          <w:sz w:val="20"/>
        </w:rPr>
        <w:t>working with partners</w:t>
      </w:r>
      <w:r w:rsidR="007345B9">
        <w:rPr>
          <w:rFonts w:ascii="Arial" w:hAnsi="Arial" w:cs="Arial"/>
          <w:sz w:val="20"/>
        </w:rPr>
        <w:t xml:space="preserve"> in industry and accreditation,</w:t>
      </w:r>
      <w:r w:rsidRPr="00E21526">
        <w:rPr>
          <w:rFonts w:ascii="Arial" w:hAnsi="Arial" w:cs="Arial"/>
          <w:sz w:val="20"/>
        </w:rPr>
        <w:t xml:space="preserve"> all speaking with technologists with the same language</w:t>
      </w:r>
      <w:r w:rsidR="007345B9">
        <w:rPr>
          <w:rFonts w:ascii="Arial" w:hAnsi="Arial" w:cs="Arial"/>
          <w:sz w:val="20"/>
        </w:rPr>
        <w:t xml:space="preserve"> on quality. </w:t>
      </w:r>
      <w:r w:rsidRPr="00E21526">
        <w:rPr>
          <w:rFonts w:ascii="Arial" w:hAnsi="Arial" w:cs="Arial"/>
          <w:sz w:val="20"/>
        </w:rPr>
        <w:t xml:space="preserve"> </w:t>
      </w:r>
    </w:p>
    <w:p w14:paraId="253746CC" w14:textId="77777777" w:rsidR="006252D3" w:rsidRDefault="006252D3" w:rsidP="006252D3">
      <w:pPr>
        <w:rPr>
          <w:rFonts w:ascii="Arial" w:hAnsi="Arial" w:cs="Arial"/>
          <w:b/>
          <w:sz w:val="20"/>
        </w:rPr>
      </w:pPr>
    </w:p>
    <w:p w14:paraId="54A3D66D" w14:textId="77777777" w:rsidR="006252D3" w:rsidRPr="00D75FAC" w:rsidRDefault="006252D3" w:rsidP="006252D3">
      <w:pPr>
        <w:rPr>
          <w:rFonts w:ascii="Arial" w:hAnsi="Arial" w:cs="Arial"/>
          <w:b/>
          <w:sz w:val="20"/>
        </w:rPr>
      </w:pPr>
    </w:p>
    <w:p w14:paraId="5EC2A2CE" w14:textId="69151220" w:rsidR="008D29AD" w:rsidRPr="008D1455" w:rsidRDefault="00AC7111" w:rsidP="008D1455">
      <w:pPr>
        <w:pStyle w:val="ListParagraph"/>
        <w:numPr>
          <w:ilvl w:val="0"/>
          <w:numId w:val="10"/>
        </w:numPr>
        <w:rPr>
          <w:rFonts w:ascii="Arial" w:hAnsi="Arial" w:cs="Arial"/>
          <w:sz w:val="20"/>
        </w:rPr>
      </w:pPr>
      <w:r w:rsidRPr="008D1455">
        <w:rPr>
          <w:rFonts w:ascii="Arial" w:hAnsi="Arial" w:cs="Arial"/>
          <w:b/>
          <w:sz w:val="20"/>
        </w:rPr>
        <w:t xml:space="preserve">Update on Development of Appropriate Use Criteria (AUC) Documents, </w:t>
      </w:r>
      <w:r w:rsidR="008D1455" w:rsidRPr="008D1455">
        <w:rPr>
          <w:rFonts w:ascii="Arial" w:hAnsi="Arial" w:cs="Arial"/>
          <w:sz w:val="20"/>
        </w:rPr>
        <w:t>Ke</w:t>
      </w:r>
      <w:r w:rsidRPr="008D1455">
        <w:rPr>
          <w:rFonts w:ascii="Arial" w:hAnsi="Arial" w:cs="Arial"/>
          <w:sz w:val="20"/>
        </w:rPr>
        <w:t>vin Donohoe, MD</w:t>
      </w:r>
      <w:r w:rsidR="008D29AD" w:rsidRPr="008D1455">
        <w:rPr>
          <w:rFonts w:ascii="Arial" w:hAnsi="Arial" w:cs="Arial"/>
          <w:sz w:val="20"/>
        </w:rPr>
        <w:t xml:space="preserve">  </w:t>
      </w:r>
    </w:p>
    <w:p w14:paraId="282ACE43" w14:textId="29DC1BD3" w:rsidR="00042517" w:rsidRDefault="008D1455" w:rsidP="008D1455">
      <w:pPr>
        <w:rPr>
          <w:rFonts w:ascii="Arial" w:hAnsi="Arial" w:cs="Arial"/>
          <w:sz w:val="20"/>
        </w:rPr>
      </w:pPr>
      <w:r>
        <w:rPr>
          <w:rFonts w:ascii="Arial" w:hAnsi="Arial" w:cs="Arial"/>
          <w:sz w:val="20"/>
        </w:rPr>
        <w:t xml:space="preserve">Dr. Donohoe began his report by stating that in a year it would </w:t>
      </w:r>
      <w:r w:rsidR="00042517">
        <w:rPr>
          <w:rFonts w:ascii="Arial" w:hAnsi="Arial" w:cs="Arial"/>
          <w:sz w:val="20"/>
        </w:rPr>
        <w:t>be difficult for referring physicians to do a NM test without showing t</w:t>
      </w:r>
      <w:r>
        <w:rPr>
          <w:rFonts w:ascii="Arial" w:hAnsi="Arial" w:cs="Arial"/>
          <w:sz w:val="20"/>
        </w:rPr>
        <w:t xml:space="preserve">hey have consulted an AUC.  The AUC’s for </w:t>
      </w:r>
      <w:r w:rsidRPr="008D1455">
        <w:rPr>
          <w:rFonts w:ascii="Arial" w:hAnsi="Arial" w:cs="Arial"/>
          <w:sz w:val="20"/>
        </w:rPr>
        <w:t>Ventilation Perfusion Imaging in Pulmonary Embolism</w:t>
      </w:r>
      <w:r>
        <w:rPr>
          <w:rFonts w:ascii="Arial" w:hAnsi="Arial" w:cs="Arial"/>
          <w:sz w:val="20"/>
        </w:rPr>
        <w:t xml:space="preserve"> and</w:t>
      </w:r>
      <w:r w:rsidRPr="008D1455">
        <w:rPr>
          <w:rFonts w:ascii="Arial" w:hAnsi="Arial" w:cs="Arial"/>
          <w:sz w:val="20"/>
        </w:rPr>
        <w:t xml:space="preserve"> Bone Scintigraphy in Prostate and Breast Cancer</w:t>
      </w:r>
      <w:r>
        <w:rPr>
          <w:rFonts w:ascii="Arial" w:hAnsi="Arial" w:cs="Arial"/>
          <w:sz w:val="20"/>
        </w:rPr>
        <w:t xml:space="preserve"> are finalized and will be approved by the Board at the MWM.  The AUC for </w:t>
      </w:r>
      <w:r w:rsidRPr="008D1455">
        <w:rPr>
          <w:rFonts w:ascii="Arial" w:hAnsi="Arial" w:cs="Arial"/>
          <w:sz w:val="20"/>
        </w:rPr>
        <w:t>Hepatobiliary Scintigraphy in Abdominal Pain</w:t>
      </w:r>
      <w:r>
        <w:rPr>
          <w:rFonts w:ascii="Arial" w:hAnsi="Arial" w:cs="Arial"/>
          <w:sz w:val="20"/>
        </w:rPr>
        <w:t xml:space="preserve"> is out for peer </w:t>
      </w:r>
      <w:r w:rsidRPr="008D1455">
        <w:rPr>
          <w:rFonts w:ascii="Arial" w:hAnsi="Arial" w:cs="Arial"/>
          <w:sz w:val="20"/>
        </w:rPr>
        <w:t>review</w:t>
      </w:r>
      <w:r>
        <w:rPr>
          <w:rFonts w:ascii="Arial" w:hAnsi="Arial" w:cs="Arial"/>
          <w:sz w:val="20"/>
        </w:rPr>
        <w:t xml:space="preserve">. The </w:t>
      </w:r>
      <w:r w:rsidRPr="008D1455">
        <w:rPr>
          <w:rFonts w:ascii="Arial" w:hAnsi="Arial" w:cs="Arial"/>
          <w:sz w:val="20"/>
        </w:rPr>
        <w:t>FDG-PET /CT in Restaging of Malignancy</w:t>
      </w:r>
      <w:r>
        <w:rPr>
          <w:rFonts w:ascii="Arial" w:hAnsi="Arial" w:cs="Arial"/>
          <w:sz w:val="20"/>
        </w:rPr>
        <w:t xml:space="preserve"> AUC will be approved before the Annual Meeting in June. SNMMI is starting an additional 6 AUCs for:  </w:t>
      </w:r>
    </w:p>
    <w:p w14:paraId="49985301" w14:textId="62F886DE" w:rsidR="008D1455" w:rsidRPr="008D1455" w:rsidRDefault="008D1455" w:rsidP="008D1455">
      <w:pPr>
        <w:pStyle w:val="ListParagraph"/>
        <w:numPr>
          <w:ilvl w:val="0"/>
          <w:numId w:val="13"/>
        </w:numPr>
        <w:rPr>
          <w:rFonts w:ascii="Arial" w:hAnsi="Arial" w:cs="Arial"/>
          <w:sz w:val="20"/>
        </w:rPr>
      </w:pPr>
      <w:r w:rsidRPr="008D1455">
        <w:rPr>
          <w:rFonts w:ascii="Arial" w:hAnsi="Arial" w:cs="Arial"/>
          <w:sz w:val="20"/>
        </w:rPr>
        <w:t>Infection Imaging</w:t>
      </w:r>
    </w:p>
    <w:p w14:paraId="0934B5FA" w14:textId="4662B923" w:rsidR="008D1455" w:rsidRPr="008D1455" w:rsidRDefault="008D1455" w:rsidP="008D1455">
      <w:pPr>
        <w:pStyle w:val="ListParagraph"/>
        <w:numPr>
          <w:ilvl w:val="0"/>
          <w:numId w:val="13"/>
        </w:numPr>
        <w:rPr>
          <w:rFonts w:ascii="Arial" w:hAnsi="Arial" w:cs="Arial"/>
          <w:sz w:val="20"/>
        </w:rPr>
      </w:pPr>
      <w:r w:rsidRPr="008D1455">
        <w:rPr>
          <w:rFonts w:ascii="Arial" w:hAnsi="Arial" w:cs="Arial"/>
          <w:sz w:val="20"/>
        </w:rPr>
        <w:t>Somatostatin Imaging</w:t>
      </w:r>
    </w:p>
    <w:p w14:paraId="1FC3FAF0" w14:textId="2AD3768B" w:rsidR="008D1455" w:rsidRPr="008D1455" w:rsidRDefault="008D1455" w:rsidP="008D1455">
      <w:pPr>
        <w:pStyle w:val="ListParagraph"/>
        <w:numPr>
          <w:ilvl w:val="0"/>
          <w:numId w:val="13"/>
        </w:numPr>
        <w:rPr>
          <w:rFonts w:ascii="Arial" w:hAnsi="Arial" w:cs="Arial"/>
          <w:sz w:val="20"/>
        </w:rPr>
      </w:pPr>
      <w:r w:rsidRPr="008D1455">
        <w:rPr>
          <w:rFonts w:ascii="Arial" w:hAnsi="Arial" w:cs="Arial"/>
          <w:sz w:val="20"/>
        </w:rPr>
        <w:t>Gastrointestinal Transit</w:t>
      </w:r>
    </w:p>
    <w:p w14:paraId="5B1F9BD3" w14:textId="73291ED7" w:rsidR="008D1455" w:rsidRPr="008D1455" w:rsidRDefault="008D1455" w:rsidP="008D1455">
      <w:pPr>
        <w:pStyle w:val="ListParagraph"/>
        <w:numPr>
          <w:ilvl w:val="0"/>
          <w:numId w:val="13"/>
        </w:numPr>
        <w:rPr>
          <w:rFonts w:ascii="Arial" w:hAnsi="Arial" w:cs="Arial"/>
          <w:sz w:val="20"/>
        </w:rPr>
      </w:pPr>
      <w:r w:rsidRPr="008D1455">
        <w:rPr>
          <w:rFonts w:ascii="Arial" w:hAnsi="Arial" w:cs="Arial"/>
          <w:sz w:val="20"/>
        </w:rPr>
        <w:t>PET Myocardial Perfusion Imaging</w:t>
      </w:r>
    </w:p>
    <w:p w14:paraId="1E05D407" w14:textId="3D667649" w:rsidR="008D1455" w:rsidRPr="008D1455" w:rsidRDefault="008D1455" w:rsidP="008D1455">
      <w:pPr>
        <w:pStyle w:val="ListParagraph"/>
        <w:numPr>
          <w:ilvl w:val="0"/>
          <w:numId w:val="13"/>
        </w:numPr>
        <w:rPr>
          <w:rFonts w:ascii="Arial" w:hAnsi="Arial" w:cs="Arial"/>
          <w:sz w:val="20"/>
        </w:rPr>
      </w:pPr>
      <w:r w:rsidRPr="008D1455">
        <w:rPr>
          <w:rFonts w:ascii="Arial" w:hAnsi="Arial" w:cs="Arial"/>
          <w:sz w:val="20"/>
        </w:rPr>
        <w:t>Prostate Cancer Imaging</w:t>
      </w:r>
    </w:p>
    <w:p w14:paraId="0D37B875" w14:textId="45C896A0" w:rsidR="00042517" w:rsidRPr="008D1455" w:rsidRDefault="008D1455" w:rsidP="008D1455">
      <w:pPr>
        <w:pStyle w:val="ListParagraph"/>
        <w:numPr>
          <w:ilvl w:val="0"/>
          <w:numId w:val="13"/>
        </w:numPr>
        <w:rPr>
          <w:rFonts w:ascii="Arial" w:hAnsi="Arial" w:cs="Arial"/>
          <w:sz w:val="20"/>
        </w:rPr>
      </w:pPr>
      <w:r w:rsidRPr="008D1455">
        <w:rPr>
          <w:rFonts w:ascii="Arial" w:hAnsi="Arial" w:cs="Arial"/>
          <w:sz w:val="20"/>
        </w:rPr>
        <w:t>Thyroid Imaging</w:t>
      </w:r>
    </w:p>
    <w:p w14:paraId="41082D82" w14:textId="77777777" w:rsidR="00042517" w:rsidRDefault="00042517" w:rsidP="008D29AD">
      <w:pPr>
        <w:rPr>
          <w:rFonts w:ascii="Arial" w:hAnsi="Arial" w:cs="Arial"/>
          <w:sz w:val="20"/>
        </w:rPr>
      </w:pPr>
    </w:p>
    <w:p w14:paraId="48F22AB8" w14:textId="248E1D76" w:rsidR="005930D3" w:rsidRDefault="005930D3" w:rsidP="005930D3">
      <w:pPr>
        <w:rPr>
          <w:rFonts w:ascii="Arial" w:hAnsi="Arial" w:cs="Arial"/>
          <w:sz w:val="20"/>
        </w:rPr>
      </w:pPr>
      <w:r>
        <w:rPr>
          <w:rFonts w:ascii="Arial" w:hAnsi="Arial" w:cs="Arial"/>
          <w:sz w:val="20"/>
        </w:rPr>
        <w:t>Dr. Donohoe noted that t</w:t>
      </w:r>
      <w:r w:rsidR="008D1455">
        <w:rPr>
          <w:rFonts w:ascii="Arial" w:hAnsi="Arial" w:cs="Arial"/>
          <w:sz w:val="20"/>
        </w:rPr>
        <w:t xml:space="preserve">hese topics were prioritized by the committee.  </w:t>
      </w:r>
      <w:r w:rsidR="00042517">
        <w:rPr>
          <w:rFonts w:ascii="Arial" w:hAnsi="Arial" w:cs="Arial"/>
          <w:sz w:val="20"/>
        </w:rPr>
        <w:t xml:space="preserve">Erica Cohen </w:t>
      </w:r>
      <w:r w:rsidR="008D1455">
        <w:rPr>
          <w:rFonts w:ascii="Arial" w:hAnsi="Arial" w:cs="Arial"/>
          <w:sz w:val="20"/>
        </w:rPr>
        <w:t>had identified the</w:t>
      </w:r>
      <w:r w:rsidR="00042517">
        <w:rPr>
          <w:rFonts w:ascii="Arial" w:hAnsi="Arial" w:cs="Arial"/>
          <w:sz w:val="20"/>
        </w:rPr>
        <w:t xml:space="preserve"> ACR criteria in which NM </w:t>
      </w:r>
      <w:r w:rsidR="008D1455">
        <w:rPr>
          <w:rFonts w:ascii="Arial" w:hAnsi="Arial" w:cs="Arial"/>
          <w:sz w:val="20"/>
        </w:rPr>
        <w:t xml:space="preserve">was </w:t>
      </w:r>
      <w:r w:rsidR="00042517">
        <w:rPr>
          <w:rFonts w:ascii="Arial" w:hAnsi="Arial" w:cs="Arial"/>
          <w:sz w:val="20"/>
        </w:rPr>
        <w:t>most devalued, and prioritized those</w:t>
      </w:r>
      <w:r w:rsidR="008D1455">
        <w:rPr>
          <w:rFonts w:ascii="Arial" w:hAnsi="Arial" w:cs="Arial"/>
          <w:sz w:val="20"/>
        </w:rPr>
        <w:t xml:space="preserve">. Additionally, they are the most used </w:t>
      </w:r>
      <w:r w:rsidR="00042517">
        <w:rPr>
          <w:rFonts w:ascii="Arial" w:hAnsi="Arial" w:cs="Arial"/>
          <w:sz w:val="20"/>
        </w:rPr>
        <w:t>NM procedures</w:t>
      </w:r>
      <w:r>
        <w:rPr>
          <w:rFonts w:ascii="Arial" w:hAnsi="Arial" w:cs="Arial"/>
          <w:sz w:val="20"/>
        </w:rPr>
        <w:t xml:space="preserve">. Developing the AUC’s is a daunting task, requiring a literature review, which costs over $100K each. They are using the institute of medicine standards, involving all stakeholders, including NM and referring physicians.    </w:t>
      </w:r>
    </w:p>
    <w:p w14:paraId="7B0CEF63" w14:textId="2A9F28F3" w:rsidR="005930D3" w:rsidRDefault="005930D3" w:rsidP="005930D3">
      <w:pPr>
        <w:rPr>
          <w:rFonts w:ascii="Arial" w:hAnsi="Arial" w:cs="Arial"/>
          <w:sz w:val="20"/>
        </w:rPr>
      </w:pPr>
    </w:p>
    <w:p w14:paraId="36F2B93C" w14:textId="3DF7721C" w:rsidR="005930D3" w:rsidRDefault="005930D3" w:rsidP="005930D3">
      <w:pPr>
        <w:rPr>
          <w:rFonts w:ascii="Arial" w:hAnsi="Arial" w:cs="Arial"/>
          <w:sz w:val="20"/>
        </w:rPr>
      </w:pPr>
      <w:r>
        <w:rPr>
          <w:rFonts w:ascii="Arial" w:hAnsi="Arial" w:cs="Arial"/>
          <w:sz w:val="20"/>
        </w:rPr>
        <w:t xml:space="preserve">The AUC’s will be available on the SNMMI website when approved. They can be shown to referring physicians and hopefully improve the use of NM in patient care.  </w:t>
      </w:r>
    </w:p>
    <w:p w14:paraId="58E15F28" w14:textId="4B81FE85" w:rsidR="005930D3" w:rsidRDefault="005930D3" w:rsidP="005930D3">
      <w:pPr>
        <w:rPr>
          <w:rFonts w:ascii="Arial" w:hAnsi="Arial" w:cs="Arial"/>
          <w:sz w:val="20"/>
        </w:rPr>
      </w:pPr>
    </w:p>
    <w:p w14:paraId="10925343" w14:textId="6634B8E9" w:rsidR="00042517" w:rsidRDefault="005930D3" w:rsidP="008D29AD">
      <w:pPr>
        <w:rPr>
          <w:rFonts w:ascii="Arial" w:hAnsi="Arial" w:cs="Arial"/>
          <w:sz w:val="20"/>
        </w:rPr>
      </w:pPr>
      <w:r>
        <w:rPr>
          <w:rFonts w:ascii="Arial" w:hAnsi="Arial" w:cs="Arial"/>
          <w:sz w:val="20"/>
        </w:rPr>
        <w:t xml:space="preserve">Dr. Donohoe noted that the process of the use of AUC’s will evolve in the next few years.  CMS recognizes there will be competing AUC’s, and referring physicians are required to refer to an existing AUC. However, they will need to </w:t>
      </w:r>
      <w:r w:rsidR="00042517">
        <w:rPr>
          <w:rFonts w:ascii="Arial" w:hAnsi="Arial" w:cs="Arial"/>
          <w:sz w:val="20"/>
        </w:rPr>
        <w:t>jump through more hoops when there is no AUC</w:t>
      </w:r>
      <w:r>
        <w:rPr>
          <w:rFonts w:ascii="Arial" w:hAnsi="Arial" w:cs="Arial"/>
          <w:sz w:val="20"/>
        </w:rPr>
        <w:t xml:space="preserve"> for a procedure.  </w:t>
      </w:r>
    </w:p>
    <w:p w14:paraId="5890FBD1" w14:textId="77777777" w:rsidR="00042517" w:rsidRDefault="00042517" w:rsidP="008D29AD">
      <w:pPr>
        <w:rPr>
          <w:rFonts w:ascii="Arial" w:hAnsi="Arial" w:cs="Arial"/>
          <w:sz w:val="20"/>
        </w:rPr>
      </w:pPr>
    </w:p>
    <w:p w14:paraId="7EEF4484" w14:textId="1E570B2C" w:rsidR="00AB1549" w:rsidRPr="005930D3" w:rsidRDefault="005930D3" w:rsidP="008D29AD">
      <w:pPr>
        <w:rPr>
          <w:rFonts w:ascii="Arial" w:hAnsi="Arial" w:cs="Arial"/>
          <w:sz w:val="20"/>
        </w:rPr>
      </w:pPr>
      <w:r w:rsidRPr="005930D3">
        <w:rPr>
          <w:rFonts w:ascii="Arial" w:hAnsi="Arial" w:cs="Arial"/>
          <w:sz w:val="20"/>
        </w:rPr>
        <w:t>AUCs will be distributed through clinical decision support tools (CDST), purchased by healthcare organizations. Several CDST’s are</w:t>
      </w:r>
      <w:r w:rsidR="00AB1549" w:rsidRPr="005930D3">
        <w:rPr>
          <w:rFonts w:ascii="Arial" w:hAnsi="Arial" w:cs="Arial"/>
          <w:sz w:val="20"/>
        </w:rPr>
        <w:t xml:space="preserve"> already in development</w:t>
      </w:r>
      <w:r w:rsidRPr="005930D3">
        <w:rPr>
          <w:rFonts w:ascii="Arial" w:hAnsi="Arial" w:cs="Arial"/>
          <w:sz w:val="20"/>
        </w:rPr>
        <w:t xml:space="preserve">, with </w:t>
      </w:r>
      <w:r w:rsidR="00AB1549" w:rsidRPr="005930D3">
        <w:rPr>
          <w:rFonts w:ascii="Arial" w:hAnsi="Arial" w:cs="Arial"/>
          <w:sz w:val="20"/>
        </w:rPr>
        <w:t xml:space="preserve">ACR Select </w:t>
      </w:r>
      <w:r w:rsidRPr="005930D3">
        <w:rPr>
          <w:rFonts w:ascii="Arial" w:hAnsi="Arial" w:cs="Arial"/>
          <w:sz w:val="20"/>
        </w:rPr>
        <w:t xml:space="preserve">appearing to be the most prominent.  They </w:t>
      </w:r>
      <w:r w:rsidR="00AB1549" w:rsidRPr="005930D3">
        <w:rPr>
          <w:rFonts w:ascii="Arial" w:hAnsi="Arial" w:cs="Arial"/>
          <w:sz w:val="20"/>
        </w:rPr>
        <w:t>claim they are independent of ACR</w:t>
      </w:r>
      <w:r w:rsidR="002C35C3">
        <w:rPr>
          <w:rFonts w:ascii="Arial" w:hAnsi="Arial" w:cs="Arial"/>
          <w:sz w:val="20"/>
        </w:rPr>
        <w:t>, and may change their name to CARE Select</w:t>
      </w:r>
      <w:r w:rsidRPr="005930D3">
        <w:rPr>
          <w:rFonts w:ascii="Arial" w:hAnsi="Arial" w:cs="Arial"/>
          <w:sz w:val="20"/>
        </w:rPr>
        <w:t xml:space="preserve">. A referring physician will use the tool by putting </w:t>
      </w:r>
      <w:r w:rsidR="00AB1549" w:rsidRPr="005930D3">
        <w:rPr>
          <w:rFonts w:ascii="Arial" w:hAnsi="Arial" w:cs="Arial"/>
          <w:sz w:val="20"/>
        </w:rPr>
        <w:t xml:space="preserve">the </w:t>
      </w:r>
      <w:r w:rsidRPr="005930D3">
        <w:rPr>
          <w:rFonts w:ascii="Arial" w:hAnsi="Arial" w:cs="Arial"/>
          <w:sz w:val="20"/>
        </w:rPr>
        <w:t>patient scenario</w:t>
      </w:r>
      <w:r w:rsidR="00AB1549" w:rsidRPr="005930D3">
        <w:rPr>
          <w:rFonts w:ascii="Arial" w:hAnsi="Arial" w:cs="Arial"/>
          <w:sz w:val="20"/>
        </w:rPr>
        <w:t xml:space="preserve"> in </w:t>
      </w:r>
      <w:r w:rsidRPr="005930D3">
        <w:rPr>
          <w:rFonts w:ascii="Arial" w:hAnsi="Arial" w:cs="Arial"/>
          <w:sz w:val="20"/>
        </w:rPr>
        <w:t>the CDST. W</w:t>
      </w:r>
      <w:r w:rsidR="00AB1549" w:rsidRPr="005930D3">
        <w:rPr>
          <w:rFonts w:ascii="Arial" w:hAnsi="Arial" w:cs="Arial"/>
          <w:sz w:val="20"/>
        </w:rPr>
        <w:t>hat is populated</w:t>
      </w:r>
      <w:r w:rsidRPr="005930D3">
        <w:rPr>
          <w:rFonts w:ascii="Arial" w:hAnsi="Arial" w:cs="Arial"/>
          <w:sz w:val="20"/>
        </w:rPr>
        <w:t xml:space="preserve"> in the CDST is all the tests allowed / appropriate for that scenario. T</w:t>
      </w:r>
      <w:r w:rsidR="00AB1549" w:rsidRPr="005930D3">
        <w:rPr>
          <w:rFonts w:ascii="Arial" w:hAnsi="Arial" w:cs="Arial"/>
          <w:sz w:val="20"/>
        </w:rPr>
        <w:t>he AUC will describe the scenarios</w:t>
      </w:r>
      <w:r w:rsidRPr="005930D3">
        <w:rPr>
          <w:rFonts w:ascii="Arial" w:hAnsi="Arial" w:cs="Arial"/>
          <w:sz w:val="20"/>
        </w:rPr>
        <w:t xml:space="preserve">.  SNMMI will get its </w:t>
      </w:r>
      <w:r w:rsidR="00AB1549" w:rsidRPr="005930D3">
        <w:rPr>
          <w:rFonts w:ascii="Arial" w:hAnsi="Arial" w:cs="Arial"/>
          <w:sz w:val="20"/>
        </w:rPr>
        <w:t>AUC</w:t>
      </w:r>
      <w:r w:rsidRPr="005930D3">
        <w:rPr>
          <w:rFonts w:ascii="Arial" w:hAnsi="Arial" w:cs="Arial"/>
          <w:sz w:val="20"/>
        </w:rPr>
        <w:t>’s</w:t>
      </w:r>
      <w:r w:rsidR="00AB1549" w:rsidRPr="005930D3">
        <w:rPr>
          <w:rFonts w:ascii="Arial" w:hAnsi="Arial" w:cs="Arial"/>
          <w:sz w:val="20"/>
        </w:rPr>
        <w:t xml:space="preserve"> in the softwar</w:t>
      </w:r>
      <w:r w:rsidRPr="005930D3">
        <w:rPr>
          <w:rFonts w:ascii="Arial" w:hAnsi="Arial" w:cs="Arial"/>
          <w:sz w:val="20"/>
        </w:rPr>
        <w:t>e programs. T</w:t>
      </w:r>
      <w:r w:rsidR="00AB1549" w:rsidRPr="005930D3">
        <w:rPr>
          <w:rFonts w:ascii="Arial" w:hAnsi="Arial" w:cs="Arial"/>
          <w:sz w:val="20"/>
        </w:rPr>
        <w:t xml:space="preserve">he developers of the </w:t>
      </w:r>
      <w:r w:rsidRPr="005930D3">
        <w:rPr>
          <w:rFonts w:ascii="Arial" w:hAnsi="Arial" w:cs="Arial"/>
          <w:sz w:val="20"/>
        </w:rPr>
        <w:t>CDSTs want</w:t>
      </w:r>
      <w:r w:rsidR="00AB1549" w:rsidRPr="005930D3">
        <w:rPr>
          <w:rFonts w:ascii="Arial" w:hAnsi="Arial" w:cs="Arial"/>
          <w:sz w:val="20"/>
        </w:rPr>
        <w:t xml:space="preserve"> as many AUC’s in their tools</w:t>
      </w:r>
      <w:r w:rsidRPr="005930D3">
        <w:rPr>
          <w:rFonts w:ascii="Arial" w:hAnsi="Arial" w:cs="Arial"/>
          <w:sz w:val="20"/>
        </w:rPr>
        <w:t xml:space="preserve">. Ultimately SNMMI will get some income from this, and </w:t>
      </w:r>
      <w:r w:rsidR="00AB1549" w:rsidRPr="005930D3">
        <w:rPr>
          <w:rFonts w:ascii="Arial" w:hAnsi="Arial" w:cs="Arial"/>
          <w:sz w:val="20"/>
        </w:rPr>
        <w:t>several developers are interested</w:t>
      </w:r>
      <w:r w:rsidRPr="005930D3">
        <w:rPr>
          <w:rFonts w:ascii="Arial" w:hAnsi="Arial" w:cs="Arial"/>
          <w:sz w:val="20"/>
        </w:rPr>
        <w:t xml:space="preserve"> in SNMMI’</w:t>
      </w:r>
      <w:r w:rsidR="002C35C3">
        <w:rPr>
          <w:rFonts w:ascii="Arial" w:hAnsi="Arial" w:cs="Arial"/>
          <w:sz w:val="20"/>
        </w:rPr>
        <w:t xml:space="preserve">s AUCs already, as CMS has deemed SNMMI an approved provider led entity. There are 11 other approved </w:t>
      </w:r>
      <w:r w:rsidR="00C378C7">
        <w:rPr>
          <w:rFonts w:ascii="Arial" w:hAnsi="Arial" w:cs="Arial"/>
          <w:sz w:val="20"/>
        </w:rPr>
        <w:t>entities</w:t>
      </w:r>
      <w:r w:rsidR="002C35C3">
        <w:rPr>
          <w:rFonts w:ascii="Arial" w:hAnsi="Arial" w:cs="Arial"/>
          <w:sz w:val="20"/>
        </w:rPr>
        <w:t xml:space="preserve">.  </w:t>
      </w:r>
    </w:p>
    <w:p w14:paraId="3C247CE8" w14:textId="77777777" w:rsidR="00AB1549" w:rsidRPr="005930D3" w:rsidRDefault="00AB1549" w:rsidP="008D29AD">
      <w:pPr>
        <w:rPr>
          <w:rFonts w:ascii="Arial" w:hAnsi="Arial" w:cs="Arial"/>
          <w:sz w:val="20"/>
        </w:rPr>
      </w:pPr>
    </w:p>
    <w:p w14:paraId="36BE930F" w14:textId="6CCC37BE" w:rsidR="0086035C" w:rsidRPr="003B27F8" w:rsidRDefault="002C35C3" w:rsidP="008D29AD">
      <w:pPr>
        <w:rPr>
          <w:rFonts w:ascii="Arial" w:hAnsi="Arial" w:cs="Arial"/>
          <w:sz w:val="20"/>
        </w:rPr>
      </w:pPr>
      <w:r w:rsidRPr="003B27F8">
        <w:rPr>
          <w:rFonts w:ascii="Arial" w:hAnsi="Arial" w:cs="Arial"/>
          <w:sz w:val="20"/>
        </w:rPr>
        <w:t>Dr. Donohoe said that his committee will be working with the outreach committee and chapters to ensure SNMMI’s AUCs provide value back to the SNMMI membership. As SNMMI has worked with other specialty societies, many organizations have a stake in the successful distribution of the AUCs.  There are also multiple vendors for CDSTs who have an interest in making</w:t>
      </w:r>
      <w:r w:rsidR="003B27F8" w:rsidRPr="003B27F8">
        <w:rPr>
          <w:rFonts w:ascii="Arial" w:hAnsi="Arial" w:cs="Arial"/>
          <w:sz w:val="20"/>
        </w:rPr>
        <w:t xml:space="preserve"> sure their product is a </w:t>
      </w:r>
      <w:r w:rsidR="003B27F8" w:rsidRPr="003B27F8">
        <w:rPr>
          <w:rFonts w:ascii="Arial" w:hAnsi="Arial" w:cs="Arial"/>
          <w:sz w:val="20"/>
        </w:rPr>
        <w:lastRenderedPageBreak/>
        <w:t xml:space="preserve">comprehensive as possible. </w:t>
      </w:r>
      <w:r w:rsidRPr="003B27F8">
        <w:rPr>
          <w:rFonts w:ascii="Arial" w:hAnsi="Arial" w:cs="Arial"/>
          <w:sz w:val="20"/>
        </w:rPr>
        <w:t xml:space="preserve">SNMMI can sell to multiple vendors.  </w:t>
      </w:r>
      <w:r w:rsidR="003B27F8" w:rsidRPr="003B27F8">
        <w:rPr>
          <w:rFonts w:ascii="Arial" w:hAnsi="Arial" w:cs="Arial"/>
          <w:sz w:val="20"/>
        </w:rPr>
        <w:t xml:space="preserve">SNMMI’s </w:t>
      </w:r>
      <w:r w:rsidRPr="003B27F8">
        <w:rPr>
          <w:rFonts w:ascii="Arial" w:hAnsi="Arial" w:cs="Arial"/>
          <w:sz w:val="20"/>
        </w:rPr>
        <w:t>AUCs will carry weight because of the multiple societi</w:t>
      </w:r>
      <w:r w:rsidR="003B27F8" w:rsidRPr="003B27F8">
        <w:rPr>
          <w:rFonts w:ascii="Arial" w:hAnsi="Arial" w:cs="Arial"/>
          <w:sz w:val="20"/>
        </w:rPr>
        <w:t xml:space="preserve">es involved in their creation, and because SNMMI’s quality will be strong. For example, one AUC has 21 indications, whereas other AUCs only mention a couple indications. </w:t>
      </w:r>
    </w:p>
    <w:p w14:paraId="28416C9B" w14:textId="77777777" w:rsidR="00DA641F" w:rsidRDefault="00DA641F" w:rsidP="008D29AD">
      <w:pPr>
        <w:rPr>
          <w:rFonts w:ascii="Arial" w:hAnsi="Arial" w:cs="Arial"/>
          <w:i/>
          <w:sz w:val="20"/>
        </w:rPr>
      </w:pPr>
    </w:p>
    <w:p w14:paraId="70F03612" w14:textId="77777777" w:rsidR="00DA641F" w:rsidRDefault="00DA641F" w:rsidP="008D29AD">
      <w:pPr>
        <w:rPr>
          <w:rFonts w:ascii="Arial" w:hAnsi="Arial" w:cs="Arial"/>
          <w:i/>
          <w:sz w:val="20"/>
        </w:rPr>
      </w:pPr>
    </w:p>
    <w:p w14:paraId="0711D22D" w14:textId="27F32D23" w:rsidR="00691BA1" w:rsidRPr="00691BA1" w:rsidRDefault="00700107" w:rsidP="000C5AEA">
      <w:pPr>
        <w:numPr>
          <w:ilvl w:val="0"/>
          <w:numId w:val="10"/>
        </w:numPr>
        <w:rPr>
          <w:rFonts w:ascii="Arial" w:hAnsi="Arial" w:cs="Arial"/>
          <w:b/>
          <w:sz w:val="20"/>
        </w:rPr>
      </w:pPr>
      <w:bookmarkStart w:id="3" w:name="_Toc124666919"/>
      <w:bookmarkEnd w:id="2"/>
      <w:r w:rsidRPr="00DE0CD5">
        <w:rPr>
          <w:rFonts w:ascii="Arial" w:hAnsi="Arial" w:cs="Arial"/>
          <w:b/>
          <w:sz w:val="20"/>
        </w:rPr>
        <w:t>Delegate Discussion on Issues Important to the Chapters and Councils</w:t>
      </w:r>
      <w:r w:rsidR="00786CC3" w:rsidRPr="00DE0CD5">
        <w:rPr>
          <w:rFonts w:ascii="Arial" w:hAnsi="Arial" w:cs="Arial"/>
          <w:b/>
          <w:sz w:val="20"/>
        </w:rPr>
        <w:tab/>
      </w:r>
    </w:p>
    <w:p w14:paraId="51B8ABCA" w14:textId="77777777" w:rsidR="00AC7111" w:rsidRPr="00AC7111" w:rsidRDefault="00AC7111" w:rsidP="00AC7111">
      <w:pPr>
        <w:numPr>
          <w:ilvl w:val="0"/>
          <w:numId w:val="8"/>
        </w:numPr>
        <w:rPr>
          <w:rFonts w:ascii="Arial" w:hAnsi="Arial" w:cs="Arial"/>
          <w:sz w:val="20"/>
        </w:rPr>
      </w:pPr>
      <w:r w:rsidRPr="00AC7111">
        <w:rPr>
          <w:rFonts w:ascii="Arial" w:hAnsi="Arial" w:cs="Arial"/>
          <w:sz w:val="20"/>
        </w:rPr>
        <w:t>Therapy C</w:t>
      </w:r>
      <w:r>
        <w:rPr>
          <w:rFonts w:ascii="Arial" w:hAnsi="Arial" w:cs="Arial"/>
          <w:sz w:val="20"/>
        </w:rPr>
        <w:t>enter of Excellence</w:t>
      </w:r>
      <w:r w:rsidR="00AC6E86">
        <w:rPr>
          <w:rFonts w:ascii="Arial" w:hAnsi="Arial" w:cs="Arial"/>
          <w:sz w:val="20"/>
        </w:rPr>
        <w:t xml:space="preserve">, </w:t>
      </w:r>
      <w:r w:rsidR="00AC6E86" w:rsidRPr="00AC6E86">
        <w:rPr>
          <w:rFonts w:ascii="Arial" w:hAnsi="Arial" w:cs="Arial"/>
          <w:i/>
          <w:sz w:val="20"/>
        </w:rPr>
        <w:t>Dan Pryma, MD</w:t>
      </w:r>
      <w:r w:rsidRPr="00AC7111">
        <w:rPr>
          <w:rFonts w:ascii="Arial" w:hAnsi="Arial" w:cs="Arial"/>
          <w:sz w:val="20"/>
        </w:rPr>
        <w:t xml:space="preserve"> </w:t>
      </w:r>
    </w:p>
    <w:p w14:paraId="34A33B00" w14:textId="49B9032F" w:rsidR="00AC7111" w:rsidRPr="00AC7111" w:rsidRDefault="00AC7111" w:rsidP="00AC7111">
      <w:pPr>
        <w:numPr>
          <w:ilvl w:val="0"/>
          <w:numId w:val="8"/>
        </w:numPr>
        <w:rPr>
          <w:rFonts w:ascii="Arial" w:hAnsi="Arial" w:cs="Arial"/>
          <w:sz w:val="20"/>
        </w:rPr>
      </w:pPr>
      <w:r w:rsidRPr="00AC7111">
        <w:rPr>
          <w:rFonts w:ascii="Arial" w:hAnsi="Arial" w:cs="Arial"/>
          <w:sz w:val="20"/>
        </w:rPr>
        <w:t>Clinical Trials</w:t>
      </w:r>
      <w:r>
        <w:rPr>
          <w:rFonts w:ascii="Arial" w:hAnsi="Arial" w:cs="Arial"/>
          <w:sz w:val="20"/>
        </w:rPr>
        <w:t xml:space="preserve"> Center</w:t>
      </w:r>
      <w:r w:rsidR="00AC6E86">
        <w:rPr>
          <w:rFonts w:ascii="Arial" w:hAnsi="Arial" w:cs="Arial"/>
          <w:sz w:val="20"/>
        </w:rPr>
        <w:t xml:space="preserve">, </w:t>
      </w:r>
      <w:r w:rsidR="00C34F67">
        <w:rPr>
          <w:rFonts w:ascii="Arial" w:hAnsi="Arial" w:cs="Arial"/>
          <w:i/>
          <w:sz w:val="20"/>
        </w:rPr>
        <w:t>Michael Graham, MD</w:t>
      </w:r>
    </w:p>
    <w:p w14:paraId="751B47F0" w14:textId="77777777" w:rsidR="00AC7111" w:rsidRPr="00685936" w:rsidRDefault="00AC7111" w:rsidP="00AC7111">
      <w:pPr>
        <w:numPr>
          <w:ilvl w:val="0"/>
          <w:numId w:val="8"/>
        </w:numPr>
        <w:rPr>
          <w:rFonts w:ascii="Arial" w:hAnsi="Arial" w:cs="Arial"/>
          <w:b/>
          <w:sz w:val="20"/>
        </w:rPr>
      </w:pPr>
      <w:r w:rsidRPr="00AC7111">
        <w:rPr>
          <w:rFonts w:ascii="Arial" w:hAnsi="Arial" w:cs="Arial"/>
          <w:sz w:val="20"/>
        </w:rPr>
        <w:t>Cardiovascular</w:t>
      </w:r>
      <w:r>
        <w:rPr>
          <w:rFonts w:ascii="Arial" w:hAnsi="Arial" w:cs="Arial"/>
          <w:sz w:val="20"/>
        </w:rPr>
        <w:t xml:space="preserve"> Council</w:t>
      </w:r>
      <w:r w:rsidR="00AC6E86">
        <w:rPr>
          <w:rFonts w:ascii="Arial" w:hAnsi="Arial" w:cs="Arial"/>
          <w:sz w:val="20"/>
        </w:rPr>
        <w:t xml:space="preserve">, </w:t>
      </w:r>
      <w:r w:rsidR="00AC6E86" w:rsidRPr="00AC6E86">
        <w:rPr>
          <w:rFonts w:ascii="Arial" w:hAnsi="Arial" w:cs="Arial"/>
          <w:i/>
          <w:sz w:val="20"/>
        </w:rPr>
        <w:t>Robert Gropler, MD</w:t>
      </w:r>
    </w:p>
    <w:p w14:paraId="32A3B355" w14:textId="77777777" w:rsidR="00685936" w:rsidRDefault="00685936" w:rsidP="00685936">
      <w:pPr>
        <w:rPr>
          <w:rFonts w:ascii="Arial" w:hAnsi="Arial" w:cs="Arial"/>
          <w:i/>
          <w:sz w:val="20"/>
        </w:rPr>
      </w:pPr>
    </w:p>
    <w:p w14:paraId="4D238225" w14:textId="77777777" w:rsidR="00685936" w:rsidRDefault="00685936" w:rsidP="00685936">
      <w:pPr>
        <w:rPr>
          <w:rFonts w:ascii="Arial" w:hAnsi="Arial" w:cs="Arial"/>
          <w:i/>
          <w:sz w:val="20"/>
        </w:rPr>
      </w:pPr>
    </w:p>
    <w:p w14:paraId="0C0BC594" w14:textId="1BE2AC2B" w:rsidR="00685936" w:rsidRPr="00F34954" w:rsidRDefault="00CD4E40" w:rsidP="00F34954">
      <w:pPr>
        <w:rPr>
          <w:rFonts w:ascii="Arial" w:hAnsi="Arial" w:cs="Arial"/>
          <w:sz w:val="20"/>
        </w:rPr>
      </w:pPr>
      <w:r w:rsidRPr="00F34954">
        <w:rPr>
          <w:rFonts w:ascii="Arial" w:hAnsi="Arial" w:cs="Arial"/>
          <w:sz w:val="20"/>
        </w:rPr>
        <w:t xml:space="preserve">Dr. Pryma reported that the </w:t>
      </w:r>
      <w:r w:rsidR="00685936" w:rsidRPr="00F34954">
        <w:rPr>
          <w:rFonts w:ascii="Arial" w:hAnsi="Arial" w:cs="Arial"/>
          <w:sz w:val="20"/>
        </w:rPr>
        <w:t xml:space="preserve">Therapy </w:t>
      </w:r>
      <w:r w:rsidRPr="00F34954">
        <w:rPr>
          <w:rFonts w:ascii="Arial" w:hAnsi="Arial" w:cs="Arial"/>
          <w:sz w:val="20"/>
        </w:rPr>
        <w:t xml:space="preserve">Center of Excellence had subsumed some of the work of the Nuclear Oncology Council, but had a different focus, so </w:t>
      </w:r>
      <w:r w:rsidR="00F34954" w:rsidRPr="00F34954">
        <w:rPr>
          <w:rFonts w:ascii="Arial" w:hAnsi="Arial" w:cs="Arial"/>
          <w:sz w:val="20"/>
        </w:rPr>
        <w:t xml:space="preserve">they were working to ensure </w:t>
      </w:r>
      <w:r w:rsidRPr="00F34954">
        <w:rPr>
          <w:rFonts w:ascii="Arial" w:hAnsi="Arial" w:cs="Arial"/>
          <w:sz w:val="20"/>
        </w:rPr>
        <w:t xml:space="preserve">that some of the issues previously covered by the NOC continued in </w:t>
      </w:r>
      <w:r w:rsidR="00685936" w:rsidRPr="00F34954">
        <w:rPr>
          <w:rFonts w:ascii="Arial" w:hAnsi="Arial" w:cs="Arial"/>
          <w:sz w:val="20"/>
        </w:rPr>
        <w:t>joint CE sessions</w:t>
      </w:r>
      <w:r w:rsidRPr="00F34954">
        <w:rPr>
          <w:rFonts w:ascii="Arial" w:hAnsi="Arial" w:cs="Arial"/>
          <w:sz w:val="20"/>
        </w:rPr>
        <w:t xml:space="preserve">. He noted also that Therapy CoE would hold new board elections in 2017. The Therapy center launched the </w:t>
      </w:r>
      <w:r w:rsidR="00F34954" w:rsidRPr="00F34954">
        <w:rPr>
          <w:rFonts w:ascii="Arial" w:hAnsi="Arial" w:cs="Arial"/>
          <w:sz w:val="20"/>
        </w:rPr>
        <w:t>C</w:t>
      </w:r>
      <w:r w:rsidR="00685936" w:rsidRPr="00F34954">
        <w:rPr>
          <w:rFonts w:ascii="Arial" w:hAnsi="Arial" w:cs="Arial"/>
          <w:sz w:val="20"/>
        </w:rPr>
        <w:t xml:space="preserve">ommittee on </w:t>
      </w:r>
      <w:r w:rsidR="00F34954" w:rsidRPr="00F34954">
        <w:rPr>
          <w:rFonts w:ascii="Arial" w:hAnsi="Arial" w:cs="Arial"/>
          <w:sz w:val="20"/>
        </w:rPr>
        <w:t xml:space="preserve">Radioiodine Therapies, which has a strong outreach component. </w:t>
      </w:r>
    </w:p>
    <w:p w14:paraId="3AA78220" w14:textId="77777777" w:rsidR="00685936" w:rsidRDefault="00685936" w:rsidP="00685936">
      <w:pPr>
        <w:rPr>
          <w:rFonts w:ascii="Arial" w:hAnsi="Arial" w:cs="Arial"/>
          <w:i/>
          <w:sz w:val="20"/>
        </w:rPr>
      </w:pPr>
    </w:p>
    <w:p w14:paraId="15F1DF8C" w14:textId="4EB2A7EF" w:rsidR="00685936" w:rsidRPr="00F129D4" w:rsidRDefault="00F129D4" w:rsidP="00F129D4">
      <w:pPr>
        <w:rPr>
          <w:rFonts w:ascii="Arial" w:hAnsi="Arial" w:cs="Arial"/>
          <w:sz w:val="20"/>
        </w:rPr>
      </w:pPr>
      <w:r w:rsidRPr="00F129D4">
        <w:rPr>
          <w:rFonts w:ascii="Arial" w:hAnsi="Arial" w:cs="Arial"/>
          <w:sz w:val="20"/>
        </w:rPr>
        <w:t xml:space="preserve">Dr. Gropler reported that CVC was working on two white papers (Quantitative PET MPI White Paper and Cardiac Sarcoidosis White Paper), which </w:t>
      </w:r>
      <w:r w:rsidR="00685936" w:rsidRPr="00F129D4">
        <w:rPr>
          <w:rFonts w:ascii="Arial" w:hAnsi="Arial" w:cs="Arial"/>
          <w:sz w:val="20"/>
        </w:rPr>
        <w:t>part of an AAC spearheading document</w:t>
      </w:r>
      <w:r w:rsidRPr="00F129D4">
        <w:rPr>
          <w:rFonts w:ascii="Arial" w:hAnsi="Arial" w:cs="Arial"/>
          <w:sz w:val="20"/>
        </w:rPr>
        <w:t xml:space="preserve">.  He also noted CVC was contributing to the AUC for PET.   </w:t>
      </w:r>
    </w:p>
    <w:p w14:paraId="7B19A891" w14:textId="77777777" w:rsidR="00685936" w:rsidRPr="00CA3ECE" w:rsidRDefault="00685936" w:rsidP="00685936">
      <w:pPr>
        <w:rPr>
          <w:rFonts w:ascii="Arial" w:hAnsi="Arial" w:cs="Arial"/>
          <w:sz w:val="20"/>
        </w:rPr>
      </w:pPr>
    </w:p>
    <w:p w14:paraId="1A4A9E85" w14:textId="4004F5E2" w:rsidR="00F129D4" w:rsidRDefault="00F129D4" w:rsidP="00685936">
      <w:pPr>
        <w:rPr>
          <w:rFonts w:ascii="Arial" w:hAnsi="Arial" w:cs="Arial"/>
          <w:sz w:val="20"/>
        </w:rPr>
      </w:pPr>
      <w:r w:rsidRPr="00CA3ECE">
        <w:rPr>
          <w:rFonts w:ascii="Arial" w:hAnsi="Arial" w:cs="Arial"/>
          <w:sz w:val="20"/>
        </w:rPr>
        <w:t xml:space="preserve">Dr. Michael Graham reported that CTN was conducting training for </w:t>
      </w:r>
      <w:r w:rsidR="00422E9C">
        <w:rPr>
          <w:rFonts w:ascii="Arial" w:hAnsi="Arial" w:cs="Arial"/>
          <w:sz w:val="20"/>
        </w:rPr>
        <w:t>AXUMIN</w:t>
      </w:r>
      <w:r w:rsidRPr="00CA3ECE">
        <w:rPr>
          <w:rFonts w:ascii="Arial" w:hAnsi="Arial" w:cs="Arial"/>
          <w:sz w:val="20"/>
        </w:rPr>
        <w:t xml:space="preserve"> at the MWM.  He said that over the previous </w:t>
      </w:r>
      <w:r w:rsidR="00685936" w:rsidRPr="00CA3ECE">
        <w:rPr>
          <w:rFonts w:ascii="Arial" w:hAnsi="Arial" w:cs="Arial"/>
          <w:sz w:val="20"/>
        </w:rPr>
        <w:t>1 ½ year</w:t>
      </w:r>
      <w:r w:rsidRPr="00CA3ECE">
        <w:rPr>
          <w:rFonts w:ascii="Arial" w:hAnsi="Arial" w:cs="Arial"/>
          <w:sz w:val="20"/>
        </w:rPr>
        <w:t>, CTN had worked actively with AAA and Blue E</w:t>
      </w:r>
      <w:r w:rsidR="00685936" w:rsidRPr="00CA3ECE">
        <w:rPr>
          <w:rFonts w:ascii="Arial" w:hAnsi="Arial" w:cs="Arial"/>
          <w:sz w:val="20"/>
        </w:rPr>
        <w:t xml:space="preserve">arth on </w:t>
      </w:r>
      <w:r w:rsidRPr="00CA3ECE">
        <w:rPr>
          <w:rFonts w:ascii="Arial" w:hAnsi="Arial" w:cs="Arial"/>
          <w:sz w:val="20"/>
        </w:rPr>
        <w:t xml:space="preserve">the </w:t>
      </w:r>
      <w:r w:rsidR="00685936" w:rsidRPr="00CA3ECE">
        <w:rPr>
          <w:rFonts w:ascii="Arial" w:hAnsi="Arial" w:cs="Arial"/>
          <w:sz w:val="20"/>
        </w:rPr>
        <w:t xml:space="preserve">approval </w:t>
      </w:r>
      <w:r w:rsidRPr="00CA3ECE">
        <w:rPr>
          <w:rFonts w:ascii="Arial" w:hAnsi="Arial" w:cs="Arial"/>
          <w:sz w:val="20"/>
        </w:rPr>
        <w:t>for</w:t>
      </w:r>
      <w:r w:rsidR="00685936" w:rsidRPr="00CA3ECE">
        <w:rPr>
          <w:rFonts w:ascii="Arial" w:hAnsi="Arial" w:cs="Arial"/>
          <w:sz w:val="20"/>
        </w:rPr>
        <w:t xml:space="preserve"> th</w:t>
      </w:r>
      <w:r w:rsidRPr="00CA3ECE">
        <w:rPr>
          <w:rFonts w:ascii="Arial" w:hAnsi="Arial" w:cs="Arial"/>
          <w:sz w:val="20"/>
        </w:rPr>
        <w:t>eir</w:t>
      </w:r>
      <w:r w:rsidR="00685936" w:rsidRPr="00CA3ECE">
        <w:rPr>
          <w:rFonts w:ascii="Arial" w:hAnsi="Arial" w:cs="Arial"/>
          <w:sz w:val="20"/>
        </w:rPr>
        <w:t xml:space="preserve"> agents</w:t>
      </w:r>
      <w:r w:rsidRPr="00CA3ECE">
        <w:rPr>
          <w:rFonts w:ascii="Arial" w:hAnsi="Arial" w:cs="Arial"/>
          <w:sz w:val="20"/>
        </w:rPr>
        <w:t xml:space="preserve">.  CTN’s worked saved the companies </w:t>
      </w:r>
      <w:r w:rsidR="00685936" w:rsidRPr="00CA3ECE">
        <w:rPr>
          <w:rFonts w:ascii="Arial" w:hAnsi="Arial" w:cs="Arial"/>
          <w:sz w:val="20"/>
        </w:rPr>
        <w:t>a few years of effort and several million dollars</w:t>
      </w:r>
      <w:r w:rsidRPr="00CA3ECE">
        <w:rPr>
          <w:rFonts w:ascii="Arial" w:hAnsi="Arial" w:cs="Arial"/>
          <w:sz w:val="20"/>
        </w:rPr>
        <w:t xml:space="preserve">. CTN continues to collaborate with the companies, for example, the training program on </w:t>
      </w:r>
      <w:r w:rsidR="00422E9C">
        <w:rPr>
          <w:rFonts w:ascii="Arial" w:hAnsi="Arial" w:cs="Arial"/>
          <w:sz w:val="20"/>
        </w:rPr>
        <w:t>AXUMIN</w:t>
      </w:r>
      <w:bookmarkStart w:id="4" w:name="_GoBack"/>
      <w:bookmarkEnd w:id="4"/>
      <w:r w:rsidRPr="00CA3ECE">
        <w:rPr>
          <w:rFonts w:ascii="Arial" w:hAnsi="Arial" w:cs="Arial"/>
          <w:sz w:val="20"/>
        </w:rPr>
        <w:t>.  The training was organized by CTN and financed by Blue E</w:t>
      </w:r>
      <w:r w:rsidR="00685936" w:rsidRPr="00CA3ECE">
        <w:rPr>
          <w:rFonts w:ascii="Arial" w:hAnsi="Arial" w:cs="Arial"/>
          <w:sz w:val="20"/>
        </w:rPr>
        <w:t>arth</w:t>
      </w:r>
      <w:r w:rsidRPr="00CA3ECE">
        <w:rPr>
          <w:rFonts w:ascii="Arial" w:hAnsi="Arial" w:cs="Arial"/>
          <w:sz w:val="20"/>
        </w:rPr>
        <w:t xml:space="preserve">.  </w:t>
      </w:r>
    </w:p>
    <w:p w14:paraId="7B4D4E98" w14:textId="77777777" w:rsidR="00F8640C" w:rsidRPr="00CA3ECE" w:rsidRDefault="00F8640C" w:rsidP="00685936">
      <w:pPr>
        <w:rPr>
          <w:rFonts w:ascii="Arial" w:hAnsi="Arial" w:cs="Arial"/>
          <w:sz w:val="20"/>
        </w:rPr>
      </w:pPr>
    </w:p>
    <w:p w14:paraId="432BABA1" w14:textId="3DBC1486" w:rsidR="00685936" w:rsidRPr="00CA3ECE" w:rsidRDefault="00F129D4" w:rsidP="00685936">
      <w:pPr>
        <w:rPr>
          <w:rFonts w:ascii="Arial" w:hAnsi="Arial" w:cs="Arial"/>
          <w:sz w:val="20"/>
        </w:rPr>
      </w:pPr>
      <w:r w:rsidRPr="00CA3ECE">
        <w:rPr>
          <w:rFonts w:ascii="Arial" w:hAnsi="Arial" w:cs="Arial"/>
          <w:sz w:val="20"/>
        </w:rPr>
        <w:t>He also noted the Gallium Users G</w:t>
      </w:r>
      <w:r w:rsidR="00685936" w:rsidRPr="00CA3ECE">
        <w:rPr>
          <w:rFonts w:ascii="Arial" w:hAnsi="Arial" w:cs="Arial"/>
          <w:sz w:val="20"/>
        </w:rPr>
        <w:t xml:space="preserve">roup </w:t>
      </w:r>
      <w:r w:rsidRPr="00CA3ECE">
        <w:rPr>
          <w:rFonts w:ascii="Arial" w:hAnsi="Arial" w:cs="Arial"/>
          <w:sz w:val="20"/>
        </w:rPr>
        <w:t xml:space="preserve">has </w:t>
      </w:r>
      <w:r w:rsidR="00685936" w:rsidRPr="00CA3ECE">
        <w:rPr>
          <w:rFonts w:ascii="Arial" w:hAnsi="Arial" w:cs="Arial"/>
          <w:sz w:val="20"/>
        </w:rPr>
        <w:t xml:space="preserve">organized an effort </w:t>
      </w:r>
      <w:r w:rsidRPr="00CA3ECE">
        <w:rPr>
          <w:rFonts w:ascii="Arial" w:hAnsi="Arial" w:cs="Arial"/>
          <w:sz w:val="20"/>
        </w:rPr>
        <w:t xml:space="preserve">on </w:t>
      </w:r>
      <w:r w:rsidR="0060150E" w:rsidRPr="00CA3ECE">
        <w:rPr>
          <w:rFonts w:ascii="Arial" w:hAnsi="Arial" w:cs="Arial"/>
          <w:sz w:val="20"/>
        </w:rPr>
        <w:t>GA68</w:t>
      </w:r>
      <w:r w:rsidRPr="00CA3ECE">
        <w:rPr>
          <w:rFonts w:ascii="Arial" w:hAnsi="Arial" w:cs="Arial"/>
          <w:sz w:val="20"/>
        </w:rPr>
        <w:t xml:space="preserve"> PSMA; to develop a</w:t>
      </w:r>
      <w:r w:rsidR="00685936" w:rsidRPr="00CA3ECE">
        <w:rPr>
          <w:rFonts w:ascii="Arial" w:hAnsi="Arial" w:cs="Arial"/>
          <w:sz w:val="20"/>
        </w:rPr>
        <w:t xml:space="preserve"> common protocol by </w:t>
      </w:r>
      <w:r w:rsidRPr="00CA3ECE">
        <w:rPr>
          <w:rFonts w:ascii="Arial" w:hAnsi="Arial" w:cs="Arial"/>
          <w:sz w:val="20"/>
        </w:rPr>
        <w:t>six</w:t>
      </w:r>
      <w:r w:rsidR="00685936" w:rsidRPr="00CA3ECE">
        <w:rPr>
          <w:rFonts w:ascii="Arial" w:hAnsi="Arial" w:cs="Arial"/>
          <w:sz w:val="20"/>
        </w:rPr>
        <w:t xml:space="preserve"> universities for a phase 3 trial</w:t>
      </w:r>
      <w:r w:rsidRPr="00CA3ECE">
        <w:rPr>
          <w:rFonts w:ascii="Arial" w:hAnsi="Arial" w:cs="Arial"/>
          <w:sz w:val="20"/>
        </w:rPr>
        <w:t xml:space="preserve">.  The universities include UCLA, Stanford, </w:t>
      </w:r>
      <w:r w:rsidR="00685936" w:rsidRPr="00CA3ECE">
        <w:rPr>
          <w:rFonts w:ascii="Arial" w:hAnsi="Arial" w:cs="Arial"/>
          <w:sz w:val="20"/>
        </w:rPr>
        <w:t xml:space="preserve">Wisconsin and </w:t>
      </w:r>
      <w:r w:rsidRPr="00CA3ECE">
        <w:rPr>
          <w:rFonts w:ascii="Arial" w:hAnsi="Arial" w:cs="Arial"/>
          <w:sz w:val="20"/>
        </w:rPr>
        <w:t>Emory</w:t>
      </w:r>
      <w:r w:rsidR="00685936" w:rsidRPr="00CA3ECE">
        <w:rPr>
          <w:rFonts w:ascii="Arial" w:hAnsi="Arial" w:cs="Arial"/>
          <w:sz w:val="20"/>
        </w:rPr>
        <w:t xml:space="preserve">.  </w:t>
      </w:r>
      <w:r w:rsidRPr="00CA3ECE">
        <w:rPr>
          <w:rFonts w:ascii="Arial" w:hAnsi="Arial" w:cs="Arial"/>
          <w:sz w:val="20"/>
        </w:rPr>
        <w:t>The i</w:t>
      </w:r>
      <w:r w:rsidR="00685936" w:rsidRPr="00CA3ECE">
        <w:rPr>
          <w:rFonts w:ascii="Arial" w:hAnsi="Arial" w:cs="Arial"/>
          <w:sz w:val="20"/>
        </w:rPr>
        <w:t xml:space="preserve">nitial intent </w:t>
      </w:r>
      <w:r w:rsidRPr="00CA3ECE">
        <w:rPr>
          <w:rFonts w:ascii="Arial" w:hAnsi="Arial" w:cs="Arial"/>
          <w:sz w:val="20"/>
        </w:rPr>
        <w:t xml:space="preserve">is </w:t>
      </w:r>
      <w:r w:rsidR="00685936" w:rsidRPr="00CA3ECE">
        <w:rPr>
          <w:rFonts w:ascii="Arial" w:hAnsi="Arial" w:cs="Arial"/>
          <w:sz w:val="20"/>
        </w:rPr>
        <w:t xml:space="preserve">to gather data to lead to an </w:t>
      </w:r>
      <w:r w:rsidRPr="00CA3ECE">
        <w:rPr>
          <w:rFonts w:ascii="Arial" w:hAnsi="Arial" w:cs="Arial"/>
          <w:sz w:val="20"/>
        </w:rPr>
        <w:t>NDA</w:t>
      </w:r>
      <w:r w:rsidR="00685936" w:rsidRPr="00CA3ECE">
        <w:rPr>
          <w:rFonts w:ascii="Arial" w:hAnsi="Arial" w:cs="Arial"/>
          <w:sz w:val="20"/>
        </w:rPr>
        <w:t xml:space="preserve"> to attract an industry partner</w:t>
      </w:r>
      <w:r w:rsidR="00CA3ECE" w:rsidRPr="00CA3ECE">
        <w:rPr>
          <w:rFonts w:ascii="Arial" w:hAnsi="Arial" w:cs="Arial"/>
          <w:sz w:val="20"/>
        </w:rPr>
        <w:t>.  CTN</w:t>
      </w:r>
      <w:r w:rsidR="00685936" w:rsidRPr="00CA3ECE">
        <w:rPr>
          <w:rFonts w:ascii="Arial" w:hAnsi="Arial" w:cs="Arial"/>
          <w:sz w:val="20"/>
        </w:rPr>
        <w:t xml:space="preserve"> should have all data and file with </w:t>
      </w:r>
      <w:r w:rsidR="00C378C7">
        <w:rPr>
          <w:rFonts w:ascii="Arial" w:hAnsi="Arial" w:cs="Arial"/>
          <w:sz w:val="20"/>
        </w:rPr>
        <w:t>FDA</w:t>
      </w:r>
      <w:r w:rsidR="00685936" w:rsidRPr="00CA3ECE">
        <w:rPr>
          <w:rFonts w:ascii="Arial" w:hAnsi="Arial" w:cs="Arial"/>
          <w:sz w:val="20"/>
        </w:rPr>
        <w:t xml:space="preserve"> in 2 years</w:t>
      </w:r>
      <w:r w:rsidR="00CA3ECE" w:rsidRPr="00CA3ECE">
        <w:rPr>
          <w:rFonts w:ascii="Arial" w:hAnsi="Arial" w:cs="Arial"/>
          <w:sz w:val="20"/>
        </w:rPr>
        <w:t>.  Ultimately, CTN’s goal is to facilitate</w:t>
      </w:r>
      <w:r w:rsidR="00685936" w:rsidRPr="00CA3ECE">
        <w:rPr>
          <w:rFonts w:ascii="Arial" w:hAnsi="Arial" w:cs="Arial"/>
          <w:sz w:val="20"/>
        </w:rPr>
        <w:t xml:space="preserve"> approval of new radiopharmaceuticals and ensure quality in PET</w:t>
      </w:r>
    </w:p>
    <w:p w14:paraId="7D6405C5" w14:textId="77777777" w:rsidR="00685936" w:rsidRPr="00CA3ECE" w:rsidRDefault="00685936" w:rsidP="00685936">
      <w:pPr>
        <w:rPr>
          <w:rFonts w:ascii="Arial" w:hAnsi="Arial" w:cs="Arial"/>
          <w:sz w:val="20"/>
        </w:rPr>
      </w:pPr>
    </w:p>
    <w:p w14:paraId="013E4D55" w14:textId="200E0687" w:rsidR="00685936" w:rsidRPr="00CA3ECE" w:rsidRDefault="00CA3ECE" w:rsidP="00685936">
      <w:pPr>
        <w:rPr>
          <w:rFonts w:ascii="Arial" w:hAnsi="Arial" w:cs="Arial"/>
          <w:sz w:val="20"/>
        </w:rPr>
      </w:pPr>
      <w:r w:rsidRPr="00CA3ECE">
        <w:rPr>
          <w:rFonts w:ascii="Arial" w:hAnsi="Arial" w:cs="Arial"/>
          <w:sz w:val="20"/>
        </w:rPr>
        <w:t>Dr. Graham advised that he and Dr.</w:t>
      </w:r>
      <w:r w:rsidR="00685936" w:rsidRPr="00CA3ECE">
        <w:rPr>
          <w:rFonts w:ascii="Arial" w:hAnsi="Arial" w:cs="Arial"/>
          <w:sz w:val="20"/>
        </w:rPr>
        <w:t xml:space="preserve"> John Hoffman </w:t>
      </w:r>
      <w:r w:rsidRPr="00CA3ECE">
        <w:rPr>
          <w:rFonts w:ascii="Arial" w:hAnsi="Arial" w:cs="Arial"/>
          <w:sz w:val="20"/>
        </w:rPr>
        <w:t xml:space="preserve">had been the sole two </w:t>
      </w:r>
      <w:r w:rsidR="00685936" w:rsidRPr="00CA3ECE">
        <w:rPr>
          <w:rFonts w:ascii="Arial" w:hAnsi="Arial" w:cs="Arial"/>
          <w:sz w:val="20"/>
        </w:rPr>
        <w:t>directors</w:t>
      </w:r>
      <w:r w:rsidRPr="00CA3ECE">
        <w:rPr>
          <w:rFonts w:ascii="Arial" w:hAnsi="Arial" w:cs="Arial"/>
          <w:sz w:val="20"/>
        </w:rPr>
        <w:t xml:space="preserve"> of CTN.  The continuity in leadership </w:t>
      </w:r>
      <w:r w:rsidR="00C378C7" w:rsidRPr="00CA3ECE">
        <w:rPr>
          <w:rFonts w:ascii="Arial" w:hAnsi="Arial" w:cs="Arial"/>
          <w:sz w:val="20"/>
        </w:rPr>
        <w:t>supported</w:t>
      </w:r>
      <w:r w:rsidRPr="00CA3ECE">
        <w:rPr>
          <w:rFonts w:ascii="Arial" w:hAnsi="Arial" w:cs="Arial"/>
          <w:sz w:val="20"/>
        </w:rPr>
        <w:t xml:space="preserve"> CTN’s success.  However, they are now making an effort to bring in junior leadership, and as a result Drs. Jonathan McConathy and John </w:t>
      </w:r>
      <w:r w:rsidR="00685936" w:rsidRPr="00CA3ECE">
        <w:rPr>
          <w:rFonts w:ascii="Arial" w:hAnsi="Arial" w:cs="Arial"/>
          <w:sz w:val="20"/>
        </w:rPr>
        <w:t xml:space="preserve">Sunderland </w:t>
      </w:r>
      <w:r w:rsidRPr="00CA3ECE">
        <w:rPr>
          <w:rFonts w:ascii="Arial" w:hAnsi="Arial" w:cs="Arial"/>
          <w:sz w:val="20"/>
        </w:rPr>
        <w:t>have joined as co-directors</w:t>
      </w:r>
      <w:r w:rsidR="00750064" w:rsidRPr="00CA3ECE">
        <w:rPr>
          <w:rFonts w:ascii="Arial" w:hAnsi="Arial" w:cs="Arial"/>
          <w:sz w:val="20"/>
        </w:rPr>
        <w:t xml:space="preserve">.  </w:t>
      </w:r>
    </w:p>
    <w:p w14:paraId="4C24BE80" w14:textId="77777777" w:rsidR="003B27F8" w:rsidRDefault="003B27F8" w:rsidP="00685936">
      <w:pPr>
        <w:rPr>
          <w:rFonts w:ascii="Arial" w:hAnsi="Arial" w:cs="Arial"/>
          <w:b/>
          <w:sz w:val="20"/>
        </w:rPr>
      </w:pPr>
    </w:p>
    <w:p w14:paraId="4E29659C" w14:textId="77777777" w:rsidR="00EA3814" w:rsidRDefault="00EA3814" w:rsidP="00685936">
      <w:pPr>
        <w:rPr>
          <w:rFonts w:ascii="Arial" w:hAnsi="Arial" w:cs="Arial"/>
          <w:b/>
          <w:sz w:val="20"/>
        </w:rPr>
      </w:pPr>
    </w:p>
    <w:p w14:paraId="38D6BAA5" w14:textId="7CBC4419" w:rsidR="003B27F8" w:rsidRPr="003B27F8" w:rsidRDefault="003B27F8" w:rsidP="003B27F8">
      <w:pPr>
        <w:pStyle w:val="ListParagraph"/>
        <w:numPr>
          <w:ilvl w:val="0"/>
          <w:numId w:val="10"/>
        </w:numPr>
        <w:jc w:val="both"/>
        <w:rPr>
          <w:rFonts w:ascii="Arial" w:hAnsi="Arial" w:cs="Arial"/>
          <w:b/>
          <w:sz w:val="20"/>
        </w:rPr>
      </w:pPr>
      <w:bookmarkStart w:id="5" w:name="_Toc124666930"/>
      <w:r w:rsidRPr="003B27F8">
        <w:rPr>
          <w:rFonts w:ascii="Arial" w:hAnsi="Arial" w:cs="Arial"/>
          <w:b/>
          <w:sz w:val="20"/>
        </w:rPr>
        <w:t>New Business</w:t>
      </w:r>
      <w:bookmarkEnd w:id="5"/>
      <w:r w:rsidRPr="003B27F8">
        <w:rPr>
          <w:rFonts w:ascii="Arial" w:hAnsi="Arial" w:cs="Arial"/>
          <w:b/>
          <w:sz w:val="20"/>
        </w:rPr>
        <w:tab/>
      </w:r>
      <w:r w:rsidRPr="003B27F8">
        <w:rPr>
          <w:rFonts w:ascii="Arial" w:hAnsi="Arial" w:cs="Arial"/>
          <w:b/>
          <w:sz w:val="20"/>
        </w:rPr>
        <w:tab/>
      </w:r>
      <w:r w:rsidRPr="003B27F8">
        <w:rPr>
          <w:rFonts w:ascii="Arial" w:hAnsi="Arial" w:cs="Arial"/>
          <w:b/>
          <w:sz w:val="20"/>
        </w:rPr>
        <w:tab/>
      </w:r>
      <w:r w:rsidRPr="003B27F8">
        <w:rPr>
          <w:rFonts w:ascii="Arial" w:hAnsi="Arial" w:cs="Arial"/>
          <w:b/>
          <w:sz w:val="20"/>
        </w:rPr>
        <w:tab/>
      </w:r>
      <w:r w:rsidRPr="003B27F8">
        <w:rPr>
          <w:rFonts w:ascii="Arial" w:hAnsi="Arial" w:cs="Arial"/>
          <w:b/>
          <w:sz w:val="20"/>
        </w:rPr>
        <w:tab/>
      </w:r>
      <w:r w:rsidRPr="003B27F8">
        <w:rPr>
          <w:rFonts w:ascii="Arial" w:hAnsi="Arial" w:cs="Arial"/>
          <w:b/>
          <w:sz w:val="20"/>
        </w:rPr>
        <w:tab/>
      </w:r>
      <w:r w:rsidRPr="003B27F8">
        <w:rPr>
          <w:rFonts w:ascii="Arial" w:hAnsi="Arial" w:cs="Arial"/>
          <w:b/>
          <w:sz w:val="20"/>
        </w:rPr>
        <w:tab/>
        <w:t xml:space="preserve">     </w:t>
      </w:r>
    </w:p>
    <w:p w14:paraId="20C329FB" w14:textId="77777777" w:rsidR="003B27F8" w:rsidRPr="000C09FD" w:rsidRDefault="003B27F8" w:rsidP="003B27F8">
      <w:pPr>
        <w:tabs>
          <w:tab w:val="num" w:pos="360"/>
        </w:tabs>
        <w:jc w:val="both"/>
        <w:rPr>
          <w:rFonts w:ascii="Arial" w:hAnsi="Arial" w:cs="Arial"/>
          <w:sz w:val="20"/>
        </w:rPr>
      </w:pPr>
      <w:r w:rsidRPr="000C09FD">
        <w:rPr>
          <w:rFonts w:ascii="Arial" w:hAnsi="Arial" w:cs="Arial"/>
          <w:sz w:val="20"/>
        </w:rPr>
        <w:t>There was no new business.</w:t>
      </w:r>
    </w:p>
    <w:p w14:paraId="7A2E3415" w14:textId="77777777" w:rsidR="003B27F8" w:rsidRPr="00F3345C" w:rsidRDefault="003B27F8" w:rsidP="003B27F8">
      <w:pPr>
        <w:tabs>
          <w:tab w:val="num" w:pos="360"/>
        </w:tabs>
        <w:ind w:left="720"/>
        <w:jc w:val="both"/>
        <w:rPr>
          <w:rFonts w:ascii="Arial" w:hAnsi="Arial" w:cs="Arial"/>
          <w:b/>
          <w:sz w:val="20"/>
        </w:rPr>
      </w:pPr>
    </w:p>
    <w:p w14:paraId="599108C8" w14:textId="2F064CB5" w:rsidR="003B27F8" w:rsidRPr="003B27F8" w:rsidRDefault="003B27F8" w:rsidP="003B27F8">
      <w:pPr>
        <w:pStyle w:val="ListParagraph"/>
        <w:numPr>
          <w:ilvl w:val="0"/>
          <w:numId w:val="10"/>
        </w:numPr>
        <w:jc w:val="both"/>
        <w:rPr>
          <w:rFonts w:ascii="Arial" w:hAnsi="Arial" w:cs="Arial"/>
          <w:sz w:val="20"/>
        </w:rPr>
      </w:pPr>
      <w:r w:rsidRPr="003B27F8">
        <w:rPr>
          <w:rFonts w:ascii="Arial" w:hAnsi="Arial" w:cs="Arial"/>
          <w:b/>
          <w:sz w:val="20"/>
        </w:rPr>
        <w:t>Adjournment</w:t>
      </w:r>
      <w:r w:rsidRPr="003B27F8">
        <w:rPr>
          <w:rFonts w:ascii="Arial" w:hAnsi="Arial" w:cs="Arial"/>
          <w:sz w:val="20"/>
        </w:rPr>
        <w:t xml:space="preserve"> </w:t>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r w:rsidRPr="003B27F8">
        <w:rPr>
          <w:rFonts w:ascii="Arial" w:hAnsi="Arial" w:cs="Arial"/>
          <w:sz w:val="20"/>
        </w:rPr>
        <w:tab/>
      </w:r>
    </w:p>
    <w:p w14:paraId="57EB5503" w14:textId="0AC38729" w:rsidR="00BC7F6A" w:rsidRDefault="003B27F8" w:rsidP="003B27F8">
      <w:pPr>
        <w:jc w:val="both"/>
        <w:rPr>
          <w:rFonts w:ascii="Arial" w:hAnsi="Arial" w:cs="Arial"/>
          <w:sz w:val="20"/>
        </w:rPr>
      </w:pPr>
      <w:r>
        <w:rPr>
          <w:rFonts w:ascii="Arial" w:hAnsi="Arial" w:cs="Arial"/>
          <w:sz w:val="20"/>
          <w:szCs w:val="20"/>
        </w:rPr>
        <w:t>Dr. Grant thanked all the House of Delegates members for attending the meeting.  The meeting was adjourned at 5:33 pm.</w:t>
      </w:r>
      <w:bookmarkEnd w:id="3"/>
    </w:p>
    <w:p w14:paraId="7A2929BB" w14:textId="77777777" w:rsidR="00167111" w:rsidRDefault="00167111" w:rsidP="0053232D">
      <w:pPr>
        <w:rPr>
          <w:rFonts w:ascii="Arial" w:hAnsi="Arial" w:cs="Arial"/>
          <w:sz w:val="20"/>
        </w:rPr>
      </w:pPr>
    </w:p>
    <w:sectPr w:rsidR="00167111">
      <w:footerReference w:type="default" r:id="rId1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9EAA" w14:textId="77777777" w:rsidR="00CC0C84" w:rsidRDefault="00CC0C84">
      <w:r>
        <w:separator/>
      </w:r>
    </w:p>
  </w:endnote>
  <w:endnote w:type="continuationSeparator" w:id="0">
    <w:p w14:paraId="03F5D538" w14:textId="77777777" w:rsidR="00CC0C84" w:rsidRDefault="00CC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9441" w14:textId="344EA245" w:rsidR="00685936" w:rsidRDefault="00685936">
    <w:pPr>
      <w:pStyle w:val="Footer"/>
      <w:rPr>
        <w:rFonts w:ascii="Tahoma" w:hAnsi="Tahoma" w:cs="Tahoma"/>
        <w:sz w:val="20"/>
      </w:rPr>
    </w:pPr>
    <w:r>
      <w:tab/>
    </w:r>
    <w:r>
      <w:tab/>
    </w: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422E9C">
      <w:rPr>
        <w:rFonts w:ascii="Tahoma" w:hAnsi="Tahoma" w:cs="Tahoma"/>
        <w:noProof/>
        <w:sz w:val="20"/>
      </w:rPr>
      <w:t>4</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422E9C">
      <w:rPr>
        <w:rFonts w:ascii="Tahoma" w:hAnsi="Tahoma" w:cs="Tahoma"/>
        <w:noProof/>
        <w:sz w:val="20"/>
      </w:rPr>
      <w:t>5</w:t>
    </w:r>
    <w:r>
      <w:rPr>
        <w:rFonts w:ascii="Tahoma" w:hAnsi="Tahoma" w:cs="Tahoma"/>
        <w:sz w:val="20"/>
      </w:rPr>
      <w:fldChar w:fldCharType="end"/>
    </w:r>
    <w:r>
      <w:rPr>
        <w:rFonts w:ascii="Tahoma" w:hAnsi="Tahoma" w:cs="Tahoma"/>
        <w:sz w:val="20"/>
      </w:rPr>
      <w:tab/>
    </w:r>
    <w:r>
      <w:rP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B62C" w14:textId="77777777" w:rsidR="00CC0C84" w:rsidRDefault="00CC0C84">
      <w:r>
        <w:separator/>
      </w:r>
    </w:p>
  </w:footnote>
  <w:footnote w:type="continuationSeparator" w:id="0">
    <w:p w14:paraId="1B19E5EA" w14:textId="77777777" w:rsidR="00CC0C84" w:rsidRDefault="00CC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558"/>
    <w:multiLevelType w:val="hybridMultilevel"/>
    <w:tmpl w:val="D51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E23"/>
    <w:multiLevelType w:val="multilevel"/>
    <w:tmpl w:val="E376D14E"/>
    <w:lvl w:ilvl="0">
      <w:start w:val="1"/>
      <w:numFmt w:val="upperRoman"/>
      <w:pStyle w:val="Heading1"/>
      <w:isLgl/>
      <w:suff w:val="space"/>
      <w:lvlText w:val="%1."/>
      <w:lvlJc w:val="left"/>
      <w:pPr>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10F35FF3"/>
    <w:multiLevelType w:val="hybridMultilevel"/>
    <w:tmpl w:val="B8C86B26"/>
    <w:lvl w:ilvl="0" w:tplc="30A2223E">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5874B1"/>
    <w:multiLevelType w:val="hybridMultilevel"/>
    <w:tmpl w:val="A2F0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49A8"/>
    <w:multiLevelType w:val="hybridMultilevel"/>
    <w:tmpl w:val="8CB8D156"/>
    <w:lvl w:ilvl="0" w:tplc="743A2EEC">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87D93"/>
    <w:multiLevelType w:val="hybridMultilevel"/>
    <w:tmpl w:val="2000F4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73C13"/>
    <w:multiLevelType w:val="hybridMultilevel"/>
    <w:tmpl w:val="D18A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B3C59"/>
    <w:multiLevelType w:val="hybridMultilevel"/>
    <w:tmpl w:val="8CB8D156"/>
    <w:lvl w:ilvl="0" w:tplc="743A2EEC">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54805"/>
    <w:multiLevelType w:val="hybridMultilevel"/>
    <w:tmpl w:val="60307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E57DD"/>
    <w:multiLevelType w:val="hybridMultilevel"/>
    <w:tmpl w:val="075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66791D"/>
    <w:multiLevelType w:val="hybridMultilevel"/>
    <w:tmpl w:val="3EFA6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12E87"/>
    <w:multiLevelType w:val="hybridMultilevel"/>
    <w:tmpl w:val="43FC9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105965"/>
    <w:multiLevelType w:val="hybridMultilevel"/>
    <w:tmpl w:val="BE9010E2"/>
    <w:lvl w:ilvl="0" w:tplc="2F486A5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AB6084"/>
    <w:multiLevelType w:val="hybridMultilevel"/>
    <w:tmpl w:val="D22A37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5"/>
  </w:num>
  <w:num w:numId="4">
    <w:abstractNumId w:val="9"/>
  </w:num>
  <w:num w:numId="5">
    <w:abstractNumId w:val="3"/>
  </w:num>
  <w:num w:numId="6">
    <w:abstractNumId w:val="10"/>
  </w:num>
  <w:num w:numId="7">
    <w:abstractNumId w:val="11"/>
  </w:num>
  <w:num w:numId="8">
    <w:abstractNumId w:val="2"/>
  </w:num>
  <w:num w:numId="9">
    <w:abstractNumId w:val="13"/>
  </w:num>
  <w:num w:numId="10">
    <w:abstractNumId w:val="4"/>
  </w:num>
  <w:num w:numId="11">
    <w:abstractNumId w:val="6"/>
  </w:num>
  <w:num w:numId="12">
    <w:abstractNumId w:val="8"/>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5C"/>
    <w:rsid w:val="000019F3"/>
    <w:rsid w:val="00012739"/>
    <w:rsid w:val="00023385"/>
    <w:rsid w:val="000333AF"/>
    <w:rsid w:val="00042517"/>
    <w:rsid w:val="000425DB"/>
    <w:rsid w:val="0004535D"/>
    <w:rsid w:val="000A53CD"/>
    <w:rsid w:val="000C2EEB"/>
    <w:rsid w:val="000C3BF3"/>
    <w:rsid w:val="000C5AEA"/>
    <w:rsid w:val="000C7866"/>
    <w:rsid w:val="000D4796"/>
    <w:rsid w:val="00116EB1"/>
    <w:rsid w:val="001334DE"/>
    <w:rsid w:val="00133BBC"/>
    <w:rsid w:val="00154E78"/>
    <w:rsid w:val="00160CF9"/>
    <w:rsid w:val="00161FA0"/>
    <w:rsid w:val="00163A89"/>
    <w:rsid w:val="00166A1B"/>
    <w:rsid w:val="00167111"/>
    <w:rsid w:val="001774C8"/>
    <w:rsid w:val="001838CC"/>
    <w:rsid w:val="001874F0"/>
    <w:rsid w:val="001C4008"/>
    <w:rsid w:val="001E5E8B"/>
    <w:rsid w:val="001F33F2"/>
    <w:rsid w:val="0021168F"/>
    <w:rsid w:val="00221E09"/>
    <w:rsid w:val="00224781"/>
    <w:rsid w:val="002353C1"/>
    <w:rsid w:val="0025052F"/>
    <w:rsid w:val="002615E2"/>
    <w:rsid w:val="00266AAB"/>
    <w:rsid w:val="002670A3"/>
    <w:rsid w:val="00272091"/>
    <w:rsid w:val="002A5279"/>
    <w:rsid w:val="002B0EE5"/>
    <w:rsid w:val="002B4D34"/>
    <w:rsid w:val="002C35C3"/>
    <w:rsid w:val="002D6278"/>
    <w:rsid w:val="002E2110"/>
    <w:rsid w:val="00314009"/>
    <w:rsid w:val="00317586"/>
    <w:rsid w:val="00376B62"/>
    <w:rsid w:val="00396103"/>
    <w:rsid w:val="003B27F8"/>
    <w:rsid w:val="003C1EC7"/>
    <w:rsid w:val="003C7F3C"/>
    <w:rsid w:val="003E05E7"/>
    <w:rsid w:val="00404136"/>
    <w:rsid w:val="00404B0D"/>
    <w:rsid w:val="00422E9C"/>
    <w:rsid w:val="0042309C"/>
    <w:rsid w:val="004234DA"/>
    <w:rsid w:val="004451DD"/>
    <w:rsid w:val="004760BB"/>
    <w:rsid w:val="004760DB"/>
    <w:rsid w:val="00476636"/>
    <w:rsid w:val="0048720B"/>
    <w:rsid w:val="004A21B3"/>
    <w:rsid w:val="004C0A61"/>
    <w:rsid w:val="004C17B9"/>
    <w:rsid w:val="004C1FEF"/>
    <w:rsid w:val="004D6D65"/>
    <w:rsid w:val="005132CA"/>
    <w:rsid w:val="0053232D"/>
    <w:rsid w:val="005409DF"/>
    <w:rsid w:val="00550E75"/>
    <w:rsid w:val="005812D4"/>
    <w:rsid w:val="00591402"/>
    <w:rsid w:val="00591665"/>
    <w:rsid w:val="005930D3"/>
    <w:rsid w:val="005A1BBF"/>
    <w:rsid w:val="005B5930"/>
    <w:rsid w:val="005C540D"/>
    <w:rsid w:val="005C5ECD"/>
    <w:rsid w:val="0060150E"/>
    <w:rsid w:val="0060763A"/>
    <w:rsid w:val="00612458"/>
    <w:rsid w:val="006252D3"/>
    <w:rsid w:val="0063492E"/>
    <w:rsid w:val="006462DB"/>
    <w:rsid w:val="00685936"/>
    <w:rsid w:val="00691BA1"/>
    <w:rsid w:val="006A5428"/>
    <w:rsid w:val="006B5D94"/>
    <w:rsid w:val="006D34DC"/>
    <w:rsid w:val="006E2950"/>
    <w:rsid w:val="006E611D"/>
    <w:rsid w:val="006F2DB3"/>
    <w:rsid w:val="00700107"/>
    <w:rsid w:val="0071121C"/>
    <w:rsid w:val="007270FD"/>
    <w:rsid w:val="0072773C"/>
    <w:rsid w:val="007345B9"/>
    <w:rsid w:val="00750064"/>
    <w:rsid w:val="00755AE9"/>
    <w:rsid w:val="0078007E"/>
    <w:rsid w:val="00781F30"/>
    <w:rsid w:val="0078432E"/>
    <w:rsid w:val="007858D9"/>
    <w:rsid w:val="00786CC3"/>
    <w:rsid w:val="007A1F14"/>
    <w:rsid w:val="007B5C6C"/>
    <w:rsid w:val="00810EED"/>
    <w:rsid w:val="00820F23"/>
    <w:rsid w:val="0082580A"/>
    <w:rsid w:val="0082706D"/>
    <w:rsid w:val="0086035C"/>
    <w:rsid w:val="00890CCC"/>
    <w:rsid w:val="008B15AB"/>
    <w:rsid w:val="008C004B"/>
    <w:rsid w:val="008C25CA"/>
    <w:rsid w:val="008D1455"/>
    <w:rsid w:val="008D29AD"/>
    <w:rsid w:val="008D631F"/>
    <w:rsid w:val="008F7E5B"/>
    <w:rsid w:val="00901FB0"/>
    <w:rsid w:val="009202B3"/>
    <w:rsid w:val="00922CE2"/>
    <w:rsid w:val="00925004"/>
    <w:rsid w:val="009B41C1"/>
    <w:rsid w:val="009B5E65"/>
    <w:rsid w:val="009C0CF6"/>
    <w:rsid w:val="009C6B49"/>
    <w:rsid w:val="009D5612"/>
    <w:rsid w:val="00A003A3"/>
    <w:rsid w:val="00A26602"/>
    <w:rsid w:val="00A62BE6"/>
    <w:rsid w:val="00A80766"/>
    <w:rsid w:val="00A90EF1"/>
    <w:rsid w:val="00A93D34"/>
    <w:rsid w:val="00AA1CC7"/>
    <w:rsid w:val="00AA2B68"/>
    <w:rsid w:val="00AB1549"/>
    <w:rsid w:val="00AC6E86"/>
    <w:rsid w:val="00AC7111"/>
    <w:rsid w:val="00AD798B"/>
    <w:rsid w:val="00B03FE4"/>
    <w:rsid w:val="00B06806"/>
    <w:rsid w:val="00B11D30"/>
    <w:rsid w:val="00B129FD"/>
    <w:rsid w:val="00B306D5"/>
    <w:rsid w:val="00B330AD"/>
    <w:rsid w:val="00B46E6D"/>
    <w:rsid w:val="00B60D04"/>
    <w:rsid w:val="00B63548"/>
    <w:rsid w:val="00B6665B"/>
    <w:rsid w:val="00B72E2F"/>
    <w:rsid w:val="00B80966"/>
    <w:rsid w:val="00B81DE6"/>
    <w:rsid w:val="00B8338F"/>
    <w:rsid w:val="00BA1DFF"/>
    <w:rsid w:val="00BC7F6A"/>
    <w:rsid w:val="00BD5190"/>
    <w:rsid w:val="00BE0F3A"/>
    <w:rsid w:val="00BE3BB0"/>
    <w:rsid w:val="00BE6679"/>
    <w:rsid w:val="00BF1658"/>
    <w:rsid w:val="00C20EFE"/>
    <w:rsid w:val="00C34F67"/>
    <w:rsid w:val="00C36EB9"/>
    <w:rsid w:val="00C378C7"/>
    <w:rsid w:val="00C47C74"/>
    <w:rsid w:val="00C803CC"/>
    <w:rsid w:val="00C81FF1"/>
    <w:rsid w:val="00C84BF6"/>
    <w:rsid w:val="00C946EF"/>
    <w:rsid w:val="00CA2E94"/>
    <w:rsid w:val="00CA3ECE"/>
    <w:rsid w:val="00CC0C84"/>
    <w:rsid w:val="00CC1663"/>
    <w:rsid w:val="00CD3114"/>
    <w:rsid w:val="00CD3A3B"/>
    <w:rsid w:val="00CD4E40"/>
    <w:rsid w:val="00CE7F67"/>
    <w:rsid w:val="00D03F0F"/>
    <w:rsid w:val="00D0739E"/>
    <w:rsid w:val="00D140C4"/>
    <w:rsid w:val="00D513E7"/>
    <w:rsid w:val="00D51933"/>
    <w:rsid w:val="00D57A83"/>
    <w:rsid w:val="00D75358"/>
    <w:rsid w:val="00D75FAC"/>
    <w:rsid w:val="00D90195"/>
    <w:rsid w:val="00D93B27"/>
    <w:rsid w:val="00D972F2"/>
    <w:rsid w:val="00DA0711"/>
    <w:rsid w:val="00DA404F"/>
    <w:rsid w:val="00DA641F"/>
    <w:rsid w:val="00DB5417"/>
    <w:rsid w:val="00DE0CD5"/>
    <w:rsid w:val="00E01F93"/>
    <w:rsid w:val="00E02086"/>
    <w:rsid w:val="00E21526"/>
    <w:rsid w:val="00E50E5C"/>
    <w:rsid w:val="00E55347"/>
    <w:rsid w:val="00E741EB"/>
    <w:rsid w:val="00E751CA"/>
    <w:rsid w:val="00E777E0"/>
    <w:rsid w:val="00EA11FA"/>
    <w:rsid w:val="00EA3814"/>
    <w:rsid w:val="00EE50C9"/>
    <w:rsid w:val="00F129D4"/>
    <w:rsid w:val="00F13B75"/>
    <w:rsid w:val="00F32F40"/>
    <w:rsid w:val="00F3345C"/>
    <w:rsid w:val="00F34954"/>
    <w:rsid w:val="00F47006"/>
    <w:rsid w:val="00F82E6B"/>
    <w:rsid w:val="00F8640C"/>
    <w:rsid w:val="00FA07B0"/>
    <w:rsid w:val="00FC5A95"/>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6BB94"/>
  <w15:chartTrackingRefBased/>
  <w15:docId w15:val="{448DE924-8D96-4C0A-A91F-EEB2EB67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jc w:val="center"/>
      <w:outlineLvl w:val="0"/>
    </w:pPr>
    <w:rPr>
      <w:spacing w:val="-3"/>
      <w:szCs w:val="20"/>
    </w:rPr>
  </w:style>
  <w:style w:type="paragraph" w:styleId="Heading2">
    <w:name w:val="heading 2"/>
    <w:basedOn w:val="Normal"/>
    <w:next w:val="Normal"/>
    <w:qFormat/>
    <w:pPr>
      <w:keepNext/>
      <w:numPr>
        <w:ilvl w:val="1"/>
        <w:numId w:val="1"/>
      </w:numPr>
      <w:outlineLvl w:val="1"/>
    </w:pPr>
    <w:rPr>
      <w:rFonts w:cs="Tahoma"/>
    </w:rPr>
  </w:style>
  <w:style w:type="paragraph" w:styleId="Heading3">
    <w:name w:val="heading 3"/>
    <w:basedOn w:val="Normal"/>
    <w:next w:val="Normal"/>
    <w:qFormat/>
    <w:pPr>
      <w:keepNext/>
      <w:numPr>
        <w:ilvl w:val="2"/>
        <w:numId w:val="1"/>
      </w:numPr>
      <w:jc w:val="center"/>
      <w:outlineLvl w:val="2"/>
    </w:pPr>
    <w:rPr>
      <w:szCs w:val="20"/>
    </w:rPr>
  </w:style>
  <w:style w:type="paragraph" w:styleId="Heading4">
    <w:name w:val="heading 4"/>
    <w:basedOn w:val="Normal"/>
    <w:next w:val="Normal"/>
    <w:qFormat/>
    <w:pPr>
      <w:keepNext/>
      <w:numPr>
        <w:ilvl w:val="3"/>
        <w:numId w:val="1"/>
      </w:numPr>
      <w:outlineLvl w:val="3"/>
    </w:pPr>
    <w:rPr>
      <w:rFonts w:ascii="Tahoma" w:hAnsi="Tahoma" w:cs="Tahoma"/>
      <w:color w:val="0000FF"/>
      <w:sz w:val="20"/>
      <w:u w:val="single"/>
    </w:rPr>
  </w:style>
  <w:style w:type="paragraph" w:styleId="Heading5">
    <w:name w:val="heading 5"/>
    <w:basedOn w:val="Normal"/>
    <w:next w:val="Normal"/>
    <w:qFormat/>
    <w:pPr>
      <w:keepNext/>
      <w:numPr>
        <w:ilvl w:val="4"/>
        <w:numId w:val="1"/>
      </w:numPr>
      <w:outlineLvl w:val="4"/>
    </w:pPr>
    <w:rPr>
      <w:color w:val="0000FF"/>
      <w:u w:val="single"/>
    </w:rPr>
  </w:style>
  <w:style w:type="paragraph" w:styleId="Heading6">
    <w:name w:val="heading 6"/>
    <w:basedOn w:val="Normal"/>
    <w:next w:val="Normal"/>
    <w:qFormat/>
    <w:pPr>
      <w:keepNext/>
      <w:numPr>
        <w:ilvl w:val="5"/>
        <w:numId w:val="1"/>
      </w:numPr>
      <w:outlineLvl w:val="5"/>
    </w:pPr>
    <w:rPr>
      <w:rFonts w:ascii="Tahoma" w:hAnsi="Tahoma" w:cs="Tahoma"/>
      <w:i/>
      <w:iCs/>
      <w:sz w:val="20"/>
    </w:rPr>
  </w:style>
  <w:style w:type="paragraph" w:styleId="Heading7">
    <w:name w:val="heading 7"/>
    <w:basedOn w:val="Normal"/>
    <w:next w:val="Normal"/>
    <w:qFormat/>
    <w:pPr>
      <w:keepNext/>
      <w:numPr>
        <w:ilvl w:val="6"/>
        <w:numId w:val="1"/>
      </w:numPr>
      <w:outlineLvl w:val="6"/>
    </w:pPr>
    <w:rPr>
      <w:rFonts w:ascii="Tahoma" w:hAnsi="Tahoma"/>
      <w:bCs/>
      <w:i/>
      <w:iCs/>
      <w:szCs w:val="20"/>
    </w:rPr>
  </w:style>
  <w:style w:type="paragraph" w:styleId="Heading8">
    <w:name w:val="heading 8"/>
    <w:basedOn w:val="Normal"/>
    <w:next w:val="Normal"/>
    <w:qFormat/>
    <w:pPr>
      <w:keepNext/>
      <w:numPr>
        <w:ilvl w:val="7"/>
        <w:numId w:val="1"/>
      </w:numPr>
      <w:outlineLvl w:val="7"/>
    </w:pPr>
    <w:rPr>
      <w:rFonts w:ascii="Tahoma" w:hAnsi="Tahoma"/>
      <w:b/>
      <w:szCs w:val="20"/>
    </w:rPr>
  </w:style>
  <w:style w:type="paragraph" w:styleId="Heading9">
    <w:name w:val="heading 9"/>
    <w:basedOn w:val="Normal"/>
    <w:next w:val="Normal"/>
    <w:qFormat/>
    <w:pPr>
      <w:keepNext/>
      <w:numPr>
        <w:ilvl w:val="8"/>
        <w:numId w:val="1"/>
      </w:numPr>
      <w:outlineLvl w:val="8"/>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szCs w:val="20"/>
    </w:rPr>
  </w:style>
  <w:style w:type="paragraph" w:styleId="Title">
    <w:name w:val="Title"/>
    <w:basedOn w:val="Normal"/>
    <w:qFormat/>
    <w:pPr>
      <w:jc w:val="center"/>
    </w:pPr>
    <w:rPr>
      <w:rFonts w:ascii="Tahoma" w:hAnsi="Tahoma"/>
      <w:b/>
      <w:szCs w:val="20"/>
    </w:rPr>
  </w:style>
  <w:style w:type="paragraph" w:styleId="BodyTextIndent">
    <w:name w:val="Body Text Indent"/>
    <w:basedOn w:val="Normal"/>
    <w:semiHidden/>
    <w:pPr>
      <w:ind w:left="1440"/>
    </w:pPr>
    <w:rPr>
      <w:rFonts w:ascii="Tahoma" w:hAnsi="Tahoma" w:cs="Tahoma"/>
      <w:bCs/>
      <w:sz w:val="20"/>
    </w:rPr>
  </w:style>
  <w:style w:type="paragraph" w:styleId="BodyTextIndent2">
    <w:name w:val="Body Text Indent 2"/>
    <w:basedOn w:val="Normal"/>
    <w:semiHidden/>
    <w:pPr>
      <w:tabs>
        <w:tab w:val="left" w:pos="1080"/>
      </w:tabs>
      <w:ind w:left="1080" w:hanging="1080"/>
    </w:pPr>
    <w:rPr>
      <w:rFonts w:ascii="Tahoma" w:hAnsi="Tahoma" w:cs="Tahoma"/>
      <w:sz w:val="20"/>
    </w:rPr>
  </w:style>
  <w:style w:type="paragraph" w:styleId="BodyTextIndent3">
    <w:name w:val="Body Text Indent 3"/>
    <w:basedOn w:val="Normal"/>
    <w:semiHidden/>
    <w:pPr>
      <w:ind w:left="720"/>
      <w:jc w:val="both"/>
    </w:pPr>
    <w:rPr>
      <w:rFonts w:ascii="Tahoma" w:hAnsi="Tahoma"/>
      <w:i/>
      <w:szCs w:val="2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Arial" w:hAnsi="Arial" w:cs="Arial"/>
      <w:b/>
      <w:sz w:val="20"/>
    </w:rPr>
  </w:style>
  <w:style w:type="paragraph" w:styleId="Footer">
    <w:name w:val="footer"/>
    <w:basedOn w:val="Normal"/>
    <w:semiHidden/>
    <w:pPr>
      <w:tabs>
        <w:tab w:val="center" w:pos="4320"/>
        <w:tab w:val="right" w:pos="8640"/>
      </w:tabs>
    </w:pPr>
  </w:style>
  <w:style w:type="paragraph" w:styleId="BodyText">
    <w:name w:val="Body Text"/>
    <w:basedOn w:val="Normal"/>
    <w:semiHidden/>
    <w:rPr>
      <w:b/>
      <w:bCs/>
      <w:i/>
      <w:iCs/>
      <w:u w:val="single"/>
    </w:rPr>
  </w:style>
  <w:style w:type="character" w:customStyle="1" w:styleId="emailstyle15">
    <w:name w:val="emailstyle15"/>
    <w:rPr>
      <w:rFonts w:ascii="Arial" w:hAnsi="Arial" w:cs="Arial"/>
      <w:color w:val="000000"/>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emiHidden/>
  </w:style>
  <w:style w:type="paragraph" w:styleId="ListParagraph">
    <w:name w:val="List Paragraph"/>
    <w:basedOn w:val="Normal"/>
    <w:uiPriority w:val="34"/>
    <w:qFormat/>
    <w:rsid w:val="006D34DC"/>
    <w:pPr>
      <w:ind w:left="720"/>
    </w:pPr>
  </w:style>
  <w:style w:type="character" w:styleId="Strong">
    <w:name w:val="Strong"/>
    <w:uiPriority w:val="22"/>
    <w:qFormat/>
    <w:rsid w:val="00C20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306">
      <w:bodyDiv w:val="1"/>
      <w:marLeft w:val="0"/>
      <w:marRight w:val="0"/>
      <w:marTop w:val="0"/>
      <w:marBottom w:val="0"/>
      <w:divBdr>
        <w:top w:val="none" w:sz="0" w:space="0" w:color="auto"/>
        <w:left w:val="none" w:sz="0" w:space="0" w:color="auto"/>
        <w:bottom w:val="none" w:sz="0" w:space="0" w:color="auto"/>
        <w:right w:val="none" w:sz="0" w:space="0" w:color="auto"/>
      </w:divBdr>
    </w:div>
    <w:div w:id="367263965">
      <w:bodyDiv w:val="1"/>
      <w:marLeft w:val="0"/>
      <w:marRight w:val="0"/>
      <w:marTop w:val="0"/>
      <w:marBottom w:val="0"/>
      <w:divBdr>
        <w:top w:val="none" w:sz="0" w:space="0" w:color="auto"/>
        <w:left w:val="none" w:sz="0" w:space="0" w:color="auto"/>
        <w:bottom w:val="none" w:sz="0" w:space="0" w:color="auto"/>
        <w:right w:val="none" w:sz="0" w:space="0" w:color="auto"/>
      </w:divBdr>
    </w:div>
    <w:div w:id="567307793">
      <w:bodyDiv w:val="1"/>
      <w:marLeft w:val="0"/>
      <w:marRight w:val="0"/>
      <w:marTop w:val="0"/>
      <w:marBottom w:val="0"/>
      <w:divBdr>
        <w:top w:val="none" w:sz="0" w:space="0" w:color="auto"/>
        <w:left w:val="none" w:sz="0" w:space="0" w:color="auto"/>
        <w:bottom w:val="none" w:sz="0" w:space="0" w:color="auto"/>
        <w:right w:val="none" w:sz="0" w:space="0" w:color="auto"/>
      </w:divBdr>
    </w:div>
    <w:div w:id="742530084">
      <w:bodyDiv w:val="1"/>
      <w:marLeft w:val="0"/>
      <w:marRight w:val="0"/>
      <w:marTop w:val="0"/>
      <w:marBottom w:val="0"/>
      <w:divBdr>
        <w:top w:val="none" w:sz="0" w:space="0" w:color="auto"/>
        <w:left w:val="none" w:sz="0" w:space="0" w:color="auto"/>
        <w:bottom w:val="none" w:sz="0" w:space="0" w:color="auto"/>
        <w:right w:val="none" w:sz="0" w:space="0" w:color="auto"/>
      </w:divBdr>
    </w:div>
    <w:div w:id="1060206417">
      <w:bodyDiv w:val="1"/>
      <w:marLeft w:val="0"/>
      <w:marRight w:val="0"/>
      <w:marTop w:val="0"/>
      <w:marBottom w:val="0"/>
      <w:divBdr>
        <w:top w:val="none" w:sz="0" w:space="0" w:color="auto"/>
        <w:left w:val="none" w:sz="0" w:space="0" w:color="auto"/>
        <w:bottom w:val="none" w:sz="0" w:space="0" w:color="auto"/>
        <w:right w:val="none" w:sz="0" w:space="0" w:color="auto"/>
      </w:divBdr>
    </w:div>
    <w:div w:id="1951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29A75C26F54B893F42CADF585634" ma:contentTypeVersion="7" ma:contentTypeDescription="Create a new document." ma:contentTypeScope="" ma:versionID="d713b700aa32b7e4aaf541031df2d61e">
  <xsd:schema xmlns:xsd="http://www.w3.org/2001/XMLSchema" xmlns:xs="http://www.w3.org/2001/XMLSchema" xmlns:p="http://schemas.microsoft.com/office/2006/metadata/properties" xmlns:ns2="ccb9ae7d-2c4f-4fc4-959a-06ca68275489" xmlns:ns3="499dba22-ed96-4dcd-b438-93a808f28f6e" targetNamespace="http://schemas.microsoft.com/office/2006/metadata/properties" ma:root="true" ma:fieldsID="4b4d29b4e88b159b24577b5e319635fc" ns2:_="" ns3:_="">
    <xsd:import namespace="ccb9ae7d-2c4f-4fc4-959a-06ca68275489"/>
    <xsd:import namespace="499dba22-ed96-4dcd-b438-93a808f28f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9dba22-ed96-4dcd-b438-93a808f28f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B597-B8B6-4CD6-85CE-7EFB21B7C060}"/>
</file>

<file path=customXml/itemProps2.xml><?xml version="1.0" encoding="utf-8"?>
<ds:datastoreItem xmlns:ds="http://schemas.openxmlformats.org/officeDocument/2006/customXml" ds:itemID="{08EA717B-B406-4D9C-9D8E-B51728A9CB77}">
  <ds:schemaRefs>
    <ds:schemaRef ds:uri="http://purl.org/dc/elements/1.1/"/>
    <ds:schemaRef ds:uri="http://schemas.microsoft.com/office/2006/metadata/properties"/>
    <ds:schemaRef ds:uri="ccb9ae7d-2c4f-4fc4-959a-06ca682754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B29B06-B8A1-4ED7-8F24-51EB38F8212E}">
  <ds:schemaRefs>
    <ds:schemaRef ds:uri="http://schemas.microsoft.com/sharepoint/v3/contenttype/forms"/>
  </ds:schemaRefs>
</ds:datastoreItem>
</file>

<file path=customXml/itemProps4.xml><?xml version="1.0" encoding="utf-8"?>
<ds:datastoreItem xmlns:ds="http://schemas.openxmlformats.org/officeDocument/2006/customXml" ds:itemID="{475C3111-7C3C-4305-B123-B189E972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Pages>
  <Words>2505</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House of Delegates Meeting Feb 2004</vt:lpstr>
    </vt:vector>
  </TitlesOfParts>
  <Company>SNM</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Delegates Meeting Feb 2004</dc:title>
  <dc:subject/>
  <dc:creator>Society of Nuclear Medicine</dc:creator>
  <cp:keywords/>
  <cp:lastModifiedBy>Walton, Malaika</cp:lastModifiedBy>
  <cp:revision>23</cp:revision>
  <cp:lastPrinted>2014-02-08T11:50:00Z</cp:lastPrinted>
  <dcterms:created xsi:type="dcterms:W3CDTF">2017-02-09T19:48:00Z</dcterms:created>
  <dcterms:modified xsi:type="dcterms:W3CDTF">2017-05-31T19:17:00Z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0x01010043F429A75C26F54B893F42CADF585634</vt:lpwstr>
  </property>
</Properties>
</file>