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0FE00" w14:textId="3F2CFB94" w:rsidR="004C4B87" w:rsidRDefault="00153756" w:rsidP="004C4B87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Myocardial </w:t>
      </w:r>
      <w:r w:rsidR="004C4B87">
        <w:rPr>
          <w:rFonts w:ascii="Calibri" w:hAnsi="Calibri" w:cs="Calibri"/>
          <w:b/>
          <w:bCs/>
        </w:rPr>
        <w:t>PET Scan Talking Points</w:t>
      </w:r>
    </w:p>
    <w:p w14:paraId="4D4C2631" w14:textId="2C7B6385" w:rsidR="00AB41AF" w:rsidRPr="00893D62" w:rsidRDefault="00AB41AF" w:rsidP="00AB41AF">
      <w:pPr>
        <w:rPr>
          <w:rFonts w:ascii="Calibri" w:hAnsi="Calibri" w:cs="Calibri"/>
          <w:b/>
          <w:bCs/>
        </w:rPr>
      </w:pPr>
      <w:r w:rsidRPr="00893D62">
        <w:rPr>
          <w:rFonts w:ascii="Calibri" w:hAnsi="Calibri" w:cs="Calibri"/>
          <w:b/>
          <w:bCs/>
        </w:rPr>
        <w:t>What is the issue</w:t>
      </w:r>
      <w:r w:rsidR="004C6D10">
        <w:rPr>
          <w:rFonts w:ascii="Calibri" w:hAnsi="Calibri" w:cs="Calibri"/>
          <w:b/>
          <w:bCs/>
        </w:rPr>
        <w:t>?</w:t>
      </w:r>
    </w:p>
    <w:p w14:paraId="3899739D" w14:textId="7E2327C6" w:rsidR="00AC07B2" w:rsidRPr="00AB41AF" w:rsidRDefault="00AC07B2" w:rsidP="00AB41AF">
      <w:r w:rsidRPr="00AB41AF">
        <w:rPr>
          <w:rFonts w:ascii="Calibri" w:hAnsi="Calibri" w:cs="Calibri"/>
        </w:rPr>
        <w:t>Included in the proposed 2020 Medicare Physician Fee Schedule are significant cuts to the myocardial PET (</w:t>
      </w:r>
      <w:r w:rsidR="005A4483" w:rsidRPr="00AB41AF">
        <w:rPr>
          <w:rFonts w:ascii="Calibri" w:hAnsi="Calibri" w:cs="Calibri"/>
        </w:rPr>
        <w:t>p</w:t>
      </w:r>
      <w:r w:rsidRPr="00AB41AF">
        <w:rPr>
          <w:rFonts w:ascii="Calibri" w:hAnsi="Calibri" w:cs="Calibri"/>
        </w:rPr>
        <w:t xml:space="preserve">ositron </w:t>
      </w:r>
      <w:r w:rsidR="005A4483" w:rsidRPr="00AB41AF">
        <w:rPr>
          <w:rFonts w:ascii="Calibri" w:hAnsi="Calibri" w:cs="Calibri"/>
        </w:rPr>
        <w:t>e</w:t>
      </w:r>
      <w:r w:rsidRPr="00AB41AF">
        <w:rPr>
          <w:rFonts w:ascii="Calibri" w:hAnsi="Calibri" w:cs="Calibri"/>
        </w:rPr>
        <w:t xml:space="preserve">mission </w:t>
      </w:r>
      <w:r w:rsidR="005A4483" w:rsidRPr="00AB41AF">
        <w:rPr>
          <w:rFonts w:ascii="Calibri" w:hAnsi="Calibri" w:cs="Calibri"/>
        </w:rPr>
        <w:t>t</w:t>
      </w:r>
      <w:r w:rsidRPr="00AB41AF">
        <w:rPr>
          <w:rFonts w:ascii="Calibri" w:hAnsi="Calibri" w:cs="Calibri"/>
        </w:rPr>
        <w:t>omography)</w:t>
      </w:r>
      <w:r w:rsidR="00893D62">
        <w:rPr>
          <w:rFonts w:ascii="Calibri" w:hAnsi="Calibri" w:cs="Calibri"/>
        </w:rPr>
        <w:t xml:space="preserve"> scan</w:t>
      </w:r>
      <w:r w:rsidR="007B0FF2">
        <w:rPr>
          <w:rFonts w:ascii="Calibri" w:hAnsi="Calibri" w:cs="Calibri"/>
        </w:rPr>
        <w:t>s in the physician office setting</w:t>
      </w:r>
      <w:r w:rsidR="00893D62">
        <w:rPr>
          <w:rFonts w:ascii="Calibri" w:hAnsi="Calibri" w:cs="Calibri"/>
        </w:rPr>
        <w:t xml:space="preserve">. </w:t>
      </w:r>
      <w:r w:rsidRPr="00AB41AF">
        <w:rPr>
          <w:rFonts w:ascii="Calibri" w:hAnsi="Calibri" w:cs="Calibri"/>
        </w:rPr>
        <w:t xml:space="preserve">We anticipate these cuts to be </w:t>
      </w:r>
      <w:r w:rsidR="00AB41AF">
        <w:rPr>
          <w:rFonts w:ascii="Calibri" w:hAnsi="Calibri" w:cs="Calibri"/>
        </w:rPr>
        <w:t>as much as</w:t>
      </w:r>
      <w:r w:rsidRPr="00AB41AF">
        <w:rPr>
          <w:rFonts w:ascii="Calibri" w:hAnsi="Calibri" w:cs="Calibri"/>
        </w:rPr>
        <w:t xml:space="preserve"> 80% of what is currently reimbursed</w:t>
      </w:r>
      <w:r w:rsidR="003B5F73">
        <w:rPr>
          <w:rFonts w:ascii="Calibri" w:hAnsi="Calibri" w:cs="Calibri"/>
        </w:rPr>
        <w:t xml:space="preserve">. </w:t>
      </w:r>
    </w:p>
    <w:p w14:paraId="36286AC4" w14:textId="4C4F829F" w:rsidR="00AB41AF" w:rsidRPr="00893D62" w:rsidRDefault="00AB41AF" w:rsidP="00AB41AF">
      <w:pPr>
        <w:rPr>
          <w:b/>
          <w:bCs/>
        </w:rPr>
      </w:pPr>
      <w:r w:rsidRPr="00893D62">
        <w:rPr>
          <w:b/>
          <w:bCs/>
        </w:rPr>
        <w:t>What is a PET Scan</w:t>
      </w:r>
      <w:r w:rsidR="004C6D10">
        <w:rPr>
          <w:b/>
          <w:bCs/>
        </w:rPr>
        <w:t>?</w:t>
      </w:r>
    </w:p>
    <w:p w14:paraId="50EE6119" w14:textId="5A19FF2D" w:rsidR="00AB41AF" w:rsidRDefault="000959D0" w:rsidP="00893D62">
      <w:r>
        <w:t xml:space="preserve">A PET scan can show areas of heart tissue that are not getting enough blood flow, as well as blocked or clogged arteries. </w:t>
      </w:r>
      <w:r w:rsidR="00AB41AF" w:rsidRPr="00AB41AF">
        <w:t>PET is an important test in a cardiologist’s imaging arsenal for diagnosing cardiovascular disease, identifying those most at risk for a major cardiovascular event, and guiding medical management of disease.</w:t>
      </w:r>
      <w:r w:rsidR="00AB41AF">
        <w:t xml:space="preserve"> </w:t>
      </w:r>
    </w:p>
    <w:p w14:paraId="03EDB7BC" w14:textId="7444AE3D" w:rsidR="00EB53EB" w:rsidRPr="00EB53EB" w:rsidRDefault="00EB53EB" w:rsidP="00893D62">
      <w:pPr>
        <w:rPr>
          <w:b/>
          <w:bCs/>
        </w:rPr>
      </w:pPr>
      <w:r w:rsidRPr="00EB53EB">
        <w:rPr>
          <w:b/>
          <w:bCs/>
        </w:rPr>
        <w:t xml:space="preserve">Why are PET scans so important to </w:t>
      </w:r>
      <w:r w:rsidR="00F610CD">
        <w:rPr>
          <w:b/>
          <w:bCs/>
        </w:rPr>
        <w:t>patient care</w:t>
      </w:r>
      <w:r w:rsidRPr="00EB53EB">
        <w:rPr>
          <w:b/>
          <w:bCs/>
        </w:rPr>
        <w:t>?</w:t>
      </w:r>
    </w:p>
    <w:p w14:paraId="66DFA6F7" w14:textId="666F4AAF" w:rsidR="00AB41AF" w:rsidRDefault="00AB41AF" w:rsidP="00EB53EB">
      <w:pPr>
        <w:pStyle w:val="ListParagraph"/>
        <w:numPr>
          <w:ilvl w:val="0"/>
          <w:numId w:val="4"/>
        </w:numPr>
      </w:pPr>
      <w:r>
        <w:t>These tests help doctors locate heart blockages, understand damage from heart attacks, determine if heart procedures such as a bypass</w:t>
      </w:r>
      <w:r w:rsidR="004C4B87">
        <w:t xml:space="preserve"> are </w:t>
      </w:r>
      <w:r>
        <w:t>working, or if interventional procedures are needed.</w:t>
      </w:r>
    </w:p>
    <w:p w14:paraId="569113D5" w14:textId="18BD7B5D" w:rsidR="00EB53EB" w:rsidRDefault="00EB53EB" w:rsidP="00EB53EB">
      <w:pPr>
        <w:pStyle w:val="ListParagraph"/>
        <w:numPr>
          <w:ilvl w:val="0"/>
          <w:numId w:val="4"/>
        </w:numPr>
      </w:pPr>
      <w:r>
        <w:t>PET scans work on all body types</w:t>
      </w:r>
      <w:r w:rsidR="007A16FF">
        <w:t>, including</w:t>
      </w:r>
      <w:r w:rsidR="00BA2F62">
        <w:t xml:space="preserve"> </w:t>
      </w:r>
      <w:r w:rsidR="007A16FF">
        <w:t>patients</w:t>
      </w:r>
      <w:r w:rsidR="00F610CD">
        <w:t xml:space="preserve"> with mobility concerns</w:t>
      </w:r>
      <w:r>
        <w:t>. These tests are idea</w:t>
      </w:r>
      <w:r w:rsidR="00F610CD">
        <w:t>l</w:t>
      </w:r>
      <w:r>
        <w:t xml:space="preserve"> for </w:t>
      </w:r>
      <w:r w:rsidR="007A16FF">
        <w:t xml:space="preserve">patients </w:t>
      </w:r>
      <w:r>
        <w:t xml:space="preserve">unable to undergo physical activity </w:t>
      </w:r>
      <w:r w:rsidR="00F610CD">
        <w:t>required for a traditional</w:t>
      </w:r>
      <w:r>
        <w:t xml:space="preserve"> stress test</w:t>
      </w:r>
      <w:r w:rsidR="00F610CD">
        <w:t xml:space="preserve"> (running on a treadmill).</w:t>
      </w:r>
    </w:p>
    <w:p w14:paraId="5F6A06E0" w14:textId="56F5FCA1" w:rsidR="00B07B1F" w:rsidRDefault="00D90DC6" w:rsidP="00EB53EB">
      <w:pPr>
        <w:pStyle w:val="ListParagraph"/>
        <w:numPr>
          <w:ilvl w:val="0"/>
          <w:numId w:val="4"/>
        </w:numPr>
      </w:pPr>
      <w:r>
        <w:t xml:space="preserve">PET is particularly </w:t>
      </w:r>
      <w:r w:rsidR="007A16FF">
        <w:t xml:space="preserve">effective </w:t>
      </w:r>
      <w:r>
        <w:t>for w</w:t>
      </w:r>
      <w:r w:rsidR="00843751">
        <w:t>omen</w:t>
      </w:r>
      <w:r w:rsidR="007E6227">
        <w:t xml:space="preserve"> </w:t>
      </w:r>
      <w:r w:rsidR="00843751">
        <w:t>and patients with inconclusive prior studies</w:t>
      </w:r>
      <w:r w:rsidR="004D2547">
        <w:t>.</w:t>
      </w:r>
      <w:r w:rsidR="00843751">
        <w:t xml:space="preserve"> </w:t>
      </w:r>
    </w:p>
    <w:p w14:paraId="432DBA96" w14:textId="1292D99D" w:rsidR="00EB53EB" w:rsidRDefault="00B327F1" w:rsidP="00EB53EB">
      <w:pPr>
        <w:pStyle w:val="ListParagraph"/>
        <w:numPr>
          <w:ilvl w:val="0"/>
          <w:numId w:val="4"/>
        </w:numPr>
      </w:pPr>
      <w:r>
        <w:t xml:space="preserve">PET scans can be performed </w:t>
      </w:r>
      <w:r w:rsidR="00B07B1F">
        <w:t>in ways that minimize radiation exposure.</w:t>
      </w:r>
    </w:p>
    <w:p w14:paraId="4B610A60" w14:textId="44700F12" w:rsidR="00AC07B2" w:rsidRPr="00893D62" w:rsidRDefault="00AB41AF" w:rsidP="00AB41AF">
      <w:pPr>
        <w:rPr>
          <w:b/>
          <w:bCs/>
        </w:rPr>
      </w:pPr>
      <w:r w:rsidRPr="00893D62">
        <w:rPr>
          <w:b/>
          <w:bCs/>
        </w:rPr>
        <w:t>Why are these cuts a concern?</w:t>
      </w:r>
    </w:p>
    <w:p w14:paraId="32EC93E2" w14:textId="063B1B86" w:rsidR="00AC07B2" w:rsidRPr="00AC07B2" w:rsidRDefault="00AC07B2" w:rsidP="00AB41AF">
      <w:r w:rsidRPr="00AB41AF">
        <w:rPr>
          <w:rFonts w:ascii="Calibri" w:hAnsi="Calibri" w:cs="Calibri"/>
        </w:rPr>
        <w:t xml:space="preserve">These cuts are significant, sudden, and </w:t>
      </w:r>
      <w:r w:rsidR="00236DD8">
        <w:rPr>
          <w:rFonts w:ascii="Calibri" w:hAnsi="Calibri" w:cs="Calibri"/>
        </w:rPr>
        <w:t xml:space="preserve">would </w:t>
      </w:r>
      <w:r w:rsidRPr="00AB41AF">
        <w:rPr>
          <w:rFonts w:ascii="Calibri" w:hAnsi="Calibri" w:cs="Calibri"/>
        </w:rPr>
        <w:t>disrupt</w:t>
      </w:r>
      <w:r w:rsidR="00AE5484">
        <w:rPr>
          <w:rFonts w:ascii="Calibri" w:hAnsi="Calibri" w:cs="Calibri"/>
        </w:rPr>
        <w:t xml:space="preserve"> patient care</w:t>
      </w:r>
      <w:r w:rsidR="00AB41AF">
        <w:rPr>
          <w:rFonts w:ascii="Calibri" w:hAnsi="Calibri" w:cs="Calibri"/>
        </w:rPr>
        <w:t xml:space="preserve">. </w:t>
      </w:r>
      <w:r w:rsidR="004C6D10">
        <w:rPr>
          <w:rFonts w:ascii="Calibri" w:hAnsi="Calibri" w:cs="Calibri"/>
        </w:rPr>
        <w:t xml:space="preserve">Due to the </w:t>
      </w:r>
      <w:r w:rsidR="004D2547">
        <w:rPr>
          <w:rFonts w:ascii="Calibri" w:hAnsi="Calibri" w:cs="Calibri"/>
        </w:rPr>
        <w:t>high purchase and operation cost</w:t>
      </w:r>
      <w:r w:rsidR="00BA2F62">
        <w:rPr>
          <w:rFonts w:ascii="Calibri" w:hAnsi="Calibri" w:cs="Calibri"/>
        </w:rPr>
        <w:t>s</w:t>
      </w:r>
      <w:r w:rsidR="004D2547">
        <w:rPr>
          <w:rFonts w:ascii="Calibri" w:hAnsi="Calibri" w:cs="Calibri"/>
        </w:rPr>
        <w:t xml:space="preserve"> of</w:t>
      </w:r>
      <w:r w:rsidR="004C6D10">
        <w:rPr>
          <w:rFonts w:ascii="Calibri" w:hAnsi="Calibri" w:cs="Calibri"/>
        </w:rPr>
        <w:t xml:space="preserve"> </w:t>
      </w:r>
      <w:r w:rsidR="004D2547">
        <w:rPr>
          <w:rFonts w:ascii="Calibri" w:hAnsi="Calibri" w:cs="Calibri"/>
        </w:rPr>
        <w:t>these</w:t>
      </w:r>
      <w:r w:rsidR="004C6D10">
        <w:rPr>
          <w:rFonts w:ascii="Calibri" w:hAnsi="Calibri" w:cs="Calibri"/>
        </w:rPr>
        <w:t xml:space="preserve"> machines, there are </w:t>
      </w:r>
      <w:r w:rsidR="00BE30EF">
        <w:rPr>
          <w:rFonts w:ascii="Calibri" w:hAnsi="Calibri" w:cs="Calibri"/>
        </w:rPr>
        <w:t>relatively few</w:t>
      </w:r>
      <w:r w:rsidR="004C6D10">
        <w:rPr>
          <w:rFonts w:ascii="Calibri" w:hAnsi="Calibri" w:cs="Calibri"/>
        </w:rPr>
        <w:t xml:space="preserve"> in </w:t>
      </w:r>
      <w:r w:rsidR="00F15176">
        <w:rPr>
          <w:rFonts w:ascii="Calibri" w:hAnsi="Calibri" w:cs="Calibri"/>
        </w:rPr>
        <w:t xml:space="preserve">most </w:t>
      </w:r>
      <w:r w:rsidR="004C6D10">
        <w:rPr>
          <w:rFonts w:ascii="Calibri" w:hAnsi="Calibri" w:cs="Calibri"/>
        </w:rPr>
        <w:t>geographic area</w:t>
      </w:r>
      <w:r w:rsidR="00F15176">
        <w:rPr>
          <w:rFonts w:ascii="Calibri" w:hAnsi="Calibri" w:cs="Calibri"/>
        </w:rPr>
        <w:t>s</w:t>
      </w:r>
      <w:r w:rsidR="004C6D10">
        <w:rPr>
          <w:rFonts w:ascii="Calibri" w:hAnsi="Calibri" w:cs="Calibri"/>
        </w:rPr>
        <w:t xml:space="preserve">. </w:t>
      </w:r>
      <w:r w:rsidR="00AB41AF">
        <w:rPr>
          <w:rFonts w:ascii="Calibri" w:hAnsi="Calibri" w:cs="Calibri"/>
        </w:rPr>
        <w:t xml:space="preserve">These cuts </w:t>
      </w:r>
      <w:r w:rsidR="00AE5484">
        <w:rPr>
          <w:rFonts w:ascii="Calibri" w:hAnsi="Calibri" w:cs="Calibri"/>
        </w:rPr>
        <w:t>will</w:t>
      </w:r>
      <w:r w:rsidR="00AB41AF">
        <w:rPr>
          <w:rFonts w:ascii="Calibri" w:hAnsi="Calibri" w:cs="Calibri"/>
        </w:rPr>
        <w:t xml:space="preserve"> impact patient access, as it will be significantly harder to purchase and maintain the </w:t>
      </w:r>
      <w:r w:rsidR="00893D62">
        <w:rPr>
          <w:rFonts w:ascii="Calibri" w:hAnsi="Calibri" w:cs="Calibri"/>
        </w:rPr>
        <w:t>machinery</w:t>
      </w:r>
      <w:r w:rsidR="00AB41AF">
        <w:rPr>
          <w:rFonts w:ascii="Calibri" w:hAnsi="Calibri" w:cs="Calibri"/>
        </w:rPr>
        <w:t xml:space="preserve"> to pe</w:t>
      </w:r>
      <w:r w:rsidR="00CC3CCB">
        <w:rPr>
          <w:rFonts w:ascii="Calibri" w:hAnsi="Calibri" w:cs="Calibri"/>
        </w:rPr>
        <w:t>r</w:t>
      </w:r>
      <w:r w:rsidR="00AB41AF">
        <w:rPr>
          <w:rFonts w:ascii="Calibri" w:hAnsi="Calibri" w:cs="Calibri"/>
        </w:rPr>
        <w:t xml:space="preserve">form a PET scan. Only the largest, and generally more urban, </w:t>
      </w:r>
      <w:r w:rsidR="003B5F73">
        <w:rPr>
          <w:rFonts w:ascii="Calibri" w:hAnsi="Calibri" w:cs="Calibri"/>
        </w:rPr>
        <w:t xml:space="preserve">major </w:t>
      </w:r>
      <w:r w:rsidR="00AB41AF">
        <w:rPr>
          <w:rFonts w:ascii="Calibri" w:hAnsi="Calibri" w:cs="Calibri"/>
        </w:rPr>
        <w:t xml:space="preserve">health centers will be able to afford this equipment. </w:t>
      </w:r>
      <w:r w:rsidR="007A16FF">
        <w:rPr>
          <w:rFonts w:ascii="Calibri" w:hAnsi="Calibri" w:cs="Calibri"/>
        </w:rPr>
        <w:t>With these cuts in place, m</w:t>
      </w:r>
      <w:r w:rsidR="00AE145F">
        <w:rPr>
          <w:rFonts w:ascii="Calibri" w:hAnsi="Calibri" w:cs="Calibri"/>
        </w:rPr>
        <w:t xml:space="preserve">any </w:t>
      </w:r>
      <w:r w:rsidR="00AE145F">
        <w:t>c</w:t>
      </w:r>
      <w:r w:rsidR="00AE5484">
        <w:t>linics and health centers will have difficulty maintaining staffing and operations at normal levels.</w:t>
      </w:r>
    </w:p>
    <w:p w14:paraId="397EBA28" w14:textId="249B8F67" w:rsidR="00893D62" w:rsidRDefault="00AB41AF" w:rsidP="00AB41AF">
      <w:r>
        <w:t xml:space="preserve">Additionally, many practices </w:t>
      </w:r>
      <w:r w:rsidR="007A16FF">
        <w:t xml:space="preserve">are forced to </w:t>
      </w:r>
      <w:r>
        <w:t xml:space="preserve">take out large loans to finance PET scan equipment. </w:t>
      </w:r>
      <w:r w:rsidR="00893D62">
        <w:t xml:space="preserve">This will </w:t>
      </w:r>
      <w:r w:rsidR="00891E6F">
        <w:t xml:space="preserve">disincentivize </w:t>
      </w:r>
      <w:r w:rsidR="00893D62">
        <w:t xml:space="preserve">any practice </w:t>
      </w:r>
      <w:r w:rsidR="00891E6F">
        <w:t xml:space="preserve">from </w:t>
      </w:r>
      <w:r w:rsidR="00893D62">
        <w:t>invest</w:t>
      </w:r>
      <w:r w:rsidR="00891E6F">
        <w:t>ing</w:t>
      </w:r>
      <w:r w:rsidR="00893D62">
        <w:t xml:space="preserve"> in PET scan imaging</w:t>
      </w:r>
      <w:r w:rsidR="00F610CD">
        <w:t xml:space="preserve"> and future </w:t>
      </w:r>
      <w:r w:rsidR="00AD2CEF">
        <w:t xml:space="preserve">innovative </w:t>
      </w:r>
      <w:r w:rsidR="00F610CD">
        <w:t>PET technology</w:t>
      </w:r>
      <w:r w:rsidR="00893D62">
        <w:t>.</w:t>
      </w:r>
      <w:r w:rsidR="004C6D10">
        <w:t xml:space="preserve"> </w:t>
      </w:r>
    </w:p>
    <w:p w14:paraId="71F3C790" w14:textId="34FC1674" w:rsidR="00893D62" w:rsidRPr="00893D62" w:rsidRDefault="00893D62" w:rsidP="00AB41AF">
      <w:pPr>
        <w:rPr>
          <w:b/>
          <w:bCs/>
        </w:rPr>
      </w:pPr>
      <w:r w:rsidRPr="00893D62">
        <w:rPr>
          <w:b/>
          <w:bCs/>
        </w:rPr>
        <w:t>Why was this test cut?</w:t>
      </w:r>
    </w:p>
    <w:p w14:paraId="6B57EAE5" w14:textId="7FF2F4AA" w:rsidR="00AC07B2" w:rsidRDefault="005B0E5C" w:rsidP="0000024E">
      <w:pPr>
        <w:pStyle w:val="ListParagraph"/>
        <w:numPr>
          <w:ilvl w:val="0"/>
          <w:numId w:val="2"/>
        </w:numPr>
      </w:pPr>
      <w:r>
        <w:t>This test was</w:t>
      </w:r>
      <w:r w:rsidR="00893D62">
        <w:t xml:space="preserve"> flagged for review due </w:t>
      </w:r>
      <w:r w:rsidR="00BA2F62">
        <w:t xml:space="preserve">to </w:t>
      </w:r>
      <w:r w:rsidR="00AD2CEF">
        <w:t>utilization</w:t>
      </w:r>
      <w:r w:rsidR="00AC07B2" w:rsidRPr="0000024E">
        <w:rPr>
          <w:rFonts w:ascii="Calibri" w:hAnsi="Calibri" w:cs="Calibri"/>
        </w:rPr>
        <w:t xml:space="preserve"> growth</w:t>
      </w:r>
      <w:r w:rsidR="00893D62" w:rsidRPr="0000024E">
        <w:rPr>
          <w:rFonts w:ascii="Calibri" w:hAnsi="Calibri" w:cs="Calibri"/>
        </w:rPr>
        <w:t xml:space="preserve">. </w:t>
      </w:r>
      <w:r w:rsidR="00C87B64">
        <w:rPr>
          <w:rFonts w:ascii="Calibri" w:hAnsi="Calibri" w:cs="Calibri"/>
        </w:rPr>
        <w:t>Growth occurred</w:t>
      </w:r>
      <w:r w:rsidR="00893D62" w:rsidRPr="0000024E">
        <w:rPr>
          <w:rFonts w:ascii="Calibri" w:hAnsi="Calibri" w:cs="Calibri"/>
        </w:rPr>
        <w:t xml:space="preserve"> because of the test’s e</w:t>
      </w:r>
      <w:r w:rsidR="00AC07B2" w:rsidRPr="0000024E">
        <w:rPr>
          <w:rFonts w:ascii="Calibri" w:hAnsi="Calibri" w:cs="Calibri"/>
        </w:rPr>
        <w:t>nhanced clinical utility</w:t>
      </w:r>
      <w:r w:rsidR="003B5F73">
        <w:rPr>
          <w:rFonts w:ascii="Calibri" w:hAnsi="Calibri" w:cs="Calibri"/>
        </w:rPr>
        <w:t xml:space="preserve"> and increasing </w:t>
      </w:r>
      <w:r w:rsidR="00AC07B2" w:rsidRPr="0000024E">
        <w:rPr>
          <w:rFonts w:ascii="Calibri" w:hAnsi="Calibri" w:cs="Calibri"/>
        </w:rPr>
        <w:t>use as a frontline test</w:t>
      </w:r>
      <w:r w:rsidR="0000024E">
        <w:rPr>
          <w:rFonts w:ascii="Calibri" w:hAnsi="Calibri" w:cs="Calibri"/>
        </w:rPr>
        <w:t>, meaning it is more frequently used</w:t>
      </w:r>
      <w:r w:rsidR="003B5F73">
        <w:rPr>
          <w:rFonts w:ascii="Calibri" w:hAnsi="Calibri" w:cs="Calibri"/>
        </w:rPr>
        <w:t xml:space="preserve"> by doctors to understand a patient</w:t>
      </w:r>
      <w:r w:rsidR="00C94D03">
        <w:rPr>
          <w:rFonts w:ascii="Calibri" w:hAnsi="Calibri" w:cs="Calibri"/>
        </w:rPr>
        <w:t>’</w:t>
      </w:r>
      <w:r w:rsidR="003B5F73">
        <w:rPr>
          <w:rFonts w:ascii="Calibri" w:hAnsi="Calibri" w:cs="Calibri"/>
        </w:rPr>
        <w:t>s heart function</w:t>
      </w:r>
      <w:r w:rsidR="0000024E">
        <w:rPr>
          <w:rFonts w:ascii="Calibri" w:hAnsi="Calibri" w:cs="Calibri"/>
        </w:rPr>
        <w:t>.</w:t>
      </w:r>
    </w:p>
    <w:p w14:paraId="1C7B0BB0" w14:textId="65BAF667" w:rsidR="003B5F73" w:rsidRPr="003B5F73" w:rsidRDefault="0000024E" w:rsidP="0000024E">
      <w:pPr>
        <w:pStyle w:val="ListParagraph"/>
        <w:numPr>
          <w:ilvl w:val="0"/>
          <w:numId w:val="2"/>
        </w:numPr>
      </w:pPr>
      <w:r>
        <w:rPr>
          <w:rFonts w:ascii="Calibri" w:hAnsi="Calibri" w:cs="Calibri"/>
        </w:rPr>
        <w:t xml:space="preserve">Medicare reimbursement is based </w:t>
      </w:r>
      <w:r w:rsidR="003B5F73">
        <w:rPr>
          <w:rFonts w:ascii="Calibri" w:hAnsi="Calibri" w:cs="Calibri"/>
        </w:rPr>
        <w:t xml:space="preserve">on CPT codes, </w:t>
      </w:r>
      <w:r w:rsidR="00C9543F">
        <w:rPr>
          <w:rFonts w:ascii="Calibri" w:hAnsi="Calibri" w:cs="Calibri"/>
        </w:rPr>
        <w:t>and</w:t>
      </w:r>
      <w:r w:rsidR="003B5F73">
        <w:rPr>
          <w:rFonts w:ascii="Calibri" w:hAnsi="Calibri" w:cs="Calibri"/>
        </w:rPr>
        <w:t xml:space="preserve"> each code ha</w:t>
      </w:r>
      <w:r w:rsidR="00C9543F">
        <w:rPr>
          <w:rFonts w:ascii="Calibri" w:hAnsi="Calibri" w:cs="Calibri"/>
        </w:rPr>
        <w:t>s</w:t>
      </w:r>
      <w:r w:rsidR="003B5F73">
        <w:rPr>
          <w:rFonts w:ascii="Calibri" w:hAnsi="Calibri" w:cs="Calibri"/>
        </w:rPr>
        <w:t xml:space="preserve"> a corresponding monetary reimbursement value.</w:t>
      </w:r>
      <w:r>
        <w:rPr>
          <w:rFonts w:ascii="Calibri" w:hAnsi="Calibri" w:cs="Calibri"/>
        </w:rPr>
        <w:t xml:space="preserve"> </w:t>
      </w:r>
      <w:r w:rsidR="003B5F73">
        <w:rPr>
          <w:rFonts w:ascii="Calibri" w:hAnsi="Calibri" w:cs="Calibri"/>
        </w:rPr>
        <w:t>CMS</w:t>
      </w:r>
      <w:r>
        <w:rPr>
          <w:rFonts w:ascii="Calibri" w:hAnsi="Calibri" w:cs="Calibri"/>
        </w:rPr>
        <w:t xml:space="preserve"> reviews </w:t>
      </w:r>
      <w:r w:rsidR="00E366A7">
        <w:rPr>
          <w:rFonts w:ascii="Calibri" w:hAnsi="Calibri" w:cs="Calibri"/>
        </w:rPr>
        <w:t>the fee schedule annually</w:t>
      </w:r>
      <w:r w:rsidR="00E01146">
        <w:rPr>
          <w:rFonts w:ascii="Calibri" w:hAnsi="Calibri" w:cs="Calibri"/>
        </w:rPr>
        <w:t xml:space="preserve"> to</w:t>
      </w:r>
      <w:r>
        <w:rPr>
          <w:rFonts w:ascii="Calibri" w:hAnsi="Calibri" w:cs="Calibri"/>
        </w:rPr>
        <w:t xml:space="preserve"> adjustment reimbursement</w:t>
      </w:r>
      <w:r w:rsidR="003B5F73">
        <w:rPr>
          <w:rFonts w:ascii="Calibri" w:hAnsi="Calibri" w:cs="Calibri"/>
        </w:rPr>
        <w:t xml:space="preserve"> as they see necessary</w:t>
      </w:r>
      <w:r>
        <w:rPr>
          <w:rFonts w:ascii="Calibri" w:hAnsi="Calibri" w:cs="Calibri"/>
        </w:rPr>
        <w:t xml:space="preserve">. </w:t>
      </w:r>
    </w:p>
    <w:p w14:paraId="3A35BFF8" w14:textId="11A55819" w:rsidR="003B5F73" w:rsidRPr="007D7DD0" w:rsidRDefault="0001004E" w:rsidP="007D7DD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This year, new CPT codes were created</w:t>
      </w:r>
      <w:r w:rsidR="00BB6B67">
        <w:rPr>
          <w:rFonts w:eastAsia="Times New Roman"/>
          <w:color w:val="000000"/>
        </w:rPr>
        <w:t xml:space="preserve"> for PET</w:t>
      </w:r>
      <w:r w:rsidR="007D7DD0">
        <w:rPr>
          <w:rFonts w:eastAsia="Times New Roman"/>
          <w:color w:val="000000"/>
        </w:rPr>
        <w:t xml:space="preserve">. </w:t>
      </w:r>
      <w:r w:rsidR="00893D62" w:rsidRPr="007D7DD0">
        <w:rPr>
          <w:rFonts w:ascii="Calibri" w:hAnsi="Calibri" w:cs="Calibri"/>
        </w:rPr>
        <w:t xml:space="preserve">CMS </w:t>
      </w:r>
      <w:r w:rsidR="003B5F73" w:rsidRPr="007D7DD0">
        <w:rPr>
          <w:rFonts w:ascii="Calibri" w:hAnsi="Calibri" w:cs="Calibri"/>
        </w:rPr>
        <w:t xml:space="preserve">reviewed </w:t>
      </w:r>
      <w:r w:rsidR="00C87B64">
        <w:rPr>
          <w:rFonts w:ascii="Calibri" w:hAnsi="Calibri" w:cs="Calibri"/>
        </w:rPr>
        <w:t xml:space="preserve">cost inputs for </w:t>
      </w:r>
      <w:r w:rsidR="003B5F73" w:rsidRPr="007D7DD0">
        <w:rPr>
          <w:rFonts w:ascii="Calibri" w:hAnsi="Calibri" w:cs="Calibri"/>
        </w:rPr>
        <w:t xml:space="preserve">PET, however there were </w:t>
      </w:r>
      <w:r w:rsidR="00893D62" w:rsidRPr="007D7DD0">
        <w:rPr>
          <w:rFonts w:ascii="Calibri" w:hAnsi="Calibri" w:cs="Calibri"/>
        </w:rPr>
        <w:t xml:space="preserve">gaps/errors in </w:t>
      </w:r>
      <w:r w:rsidR="003B5F73" w:rsidRPr="007D7DD0">
        <w:rPr>
          <w:rFonts w:ascii="Calibri" w:hAnsi="Calibri" w:cs="Calibri"/>
        </w:rPr>
        <w:t>the</w:t>
      </w:r>
      <w:r w:rsidR="00893D62" w:rsidRPr="007D7DD0">
        <w:rPr>
          <w:rFonts w:ascii="Calibri" w:hAnsi="Calibri" w:cs="Calibri"/>
        </w:rPr>
        <w:t xml:space="preserve"> </w:t>
      </w:r>
      <w:r w:rsidR="003B5F73" w:rsidRPr="007D7DD0">
        <w:rPr>
          <w:rFonts w:ascii="Calibri" w:hAnsi="Calibri" w:cs="Calibri"/>
        </w:rPr>
        <w:t>data they used</w:t>
      </w:r>
      <w:r w:rsidR="007D7DD0">
        <w:rPr>
          <w:rFonts w:ascii="Calibri" w:hAnsi="Calibri" w:cs="Calibri"/>
        </w:rPr>
        <w:t>, resulting in these massive cuts.</w:t>
      </w:r>
    </w:p>
    <w:p w14:paraId="6F959C42" w14:textId="77777777" w:rsidR="007D7DD0" w:rsidRPr="007D7DD0" w:rsidRDefault="007D7DD0" w:rsidP="007D7DD0">
      <w:pPr>
        <w:pStyle w:val="ListParagraph"/>
        <w:spacing w:after="0" w:line="240" w:lineRule="auto"/>
        <w:ind w:left="360"/>
        <w:contextualSpacing w:val="0"/>
        <w:rPr>
          <w:rFonts w:eastAsia="Times New Roman"/>
          <w:color w:val="000000"/>
        </w:rPr>
      </w:pPr>
    </w:p>
    <w:p w14:paraId="154DA174" w14:textId="77777777" w:rsidR="00893D62" w:rsidRPr="00893D62" w:rsidRDefault="00893D62" w:rsidP="00893D62">
      <w:pPr>
        <w:rPr>
          <w:b/>
          <w:bCs/>
        </w:rPr>
      </w:pPr>
      <w:r w:rsidRPr="00893D62">
        <w:rPr>
          <w:rFonts w:ascii="Calibri" w:hAnsi="Calibri" w:cs="Calibri"/>
          <w:b/>
          <w:bCs/>
        </w:rPr>
        <w:t>What is the t</w:t>
      </w:r>
      <w:r w:rsidR="00AC07B2" w:rsidRPr="00893D62">
        <w:rPr>
          <w:rFonts w:ascii="Calibri" w:hAnsi="Calibri" w:cs="Calibri"/>
          <w:b/>
          <w:bCs/>
        </w:rPr>
        <w:t>imeline</w:t>
      </w:r>
      <w:r w:rsidRPr="00893D62">
        <w:rPr>
          <w:rFonts w:ascii="Calibri" w:hAnsi="Calibri" w:cs="Calibri"/>
          <w:b/>
          <w:bCs/>
        </w:rPr>
        <w:t>?</w:t>
      </w:r>
    </w:p>
    <w:p w14:paraId="239E0F27" w14:textId="736BB7E7" w:rsidR="003B5F73" w:rsidRDefault="00893D62" w:rsidP="00AC07B2">
      <w:pPr>
        <w:rPr>
          <w:rFonts w:ascii="Calibri" w:hAnsi="Calibri" w:cs="Calibri"/>
        </w:rPr>
      </w:pPr>
      <w:r>
        <w:t>C</w:t>
      </w:r>
      <w:r w:rsidR="00AC07B2" w:rsidRPr="00893D62">
        <w:rPr>
          <w:rFonts w:ascii="Calibri" w:hAnsi="Calibri" w:cs="Calibri"/>
        </w:rPr>
        <w:t>omments</w:t>
      </w:r>
      <w:r>
        <w:rPr>
          <w:rFonts w:ascii="Calibri" w:hAnsi="Calibri" w:cs="Calibri"/>
        </w:rPr>
        <w:t xml:space="preserve"> to CMS on the Fee Schedule</w:t>
      </w:r>
      <w:r w:rsidR="00AC07B2" w:rsidRPr="00893D62">
        <w:rPr>
          <w:rFonts w:ascii="Calibri" w:hAnsi="Calibri" w:cs="Calibri"/>
        </w:rPr>
        <w:t xml:space="preserve"> close 9/2</w:t>
      </w:r>
      <w:r w:rsidR="00CF7243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and the f</w:t>
      </w:r>
      <w:r w:rsidR="00AC07B2" w:rsidRPr="00893D62">
        <w:rPr>
          <w:rFonts w:ascii="Calibri" w:hAnsi="Calibri" w:cs="Calibri"/>
        </w:rPr>
        <w:t xml:space="preserve">inal rule </w:t>
      </w:r>
      <w:r>
        <w:rPr>
          <w:rFonts w:ascii="Calibri" w:hAnsi="Calibri" w:cs="Calibri"/>
        </w:rPr>
        <w:t xml:space="preserve">is </w:t>
      </w:r>
      <w:r w:rsidR="00C87B64">
        <w:rPr>
          <w:rFonts w:ascii="Calibri" w:hAnsi="Calibri" w:cs="Calibri"/>
        </w:rPr>
        <w:t xml:space="preserve">typically issued </w:t>
      </w:r>
      <w:r w:rsidR="00E366A7">
        <w:rPr>
          <w:rFonts w:ascii="Calibri" w:hAnsi="Calibri" w:cs="Calibri"/>
        </w:rPr>
        <w:t xml:space="preserve">by </w:t>
      </w:r>
      <w:r w:rsidR="00C87B64">
        <w:rPr>
          <w:rFonts w:ascii="Calibri" w:hAnsi="Calibri" w:cs="Calibri"/>
        </w:rPr>
        <w:t>11/</w:t>
      </w:r>
      <w:r w:rsidR="00E366A7">
        <w:rPr>
          <w:rFonts w:ascii="Calibri" w:hAnsi="Calibri" w:cs="Calibri"/>
        </w:rPr>
        <w:t>2</w:t>
      </w:r>
      <w:r>
        <w:rPr>
          <w:rFonts w:ascii="Calibri" w:hAnsi="Calibri" w:cs="Calibri"/>
        </w:rPr>
        <w:t>.</w:t>
      </w:r>
    </w:p>
    <w:p w14:paraId="067AFF33" w14:textId="2C026108" w:rsidR="000959D0" w:rsidRPr="00C75B9C" w:rsidRDefault="000959D0" w:rsidP="00AC07B2">
      <w:pPr>
        <w:rPr>
          <w:rFonts w:ascii="Calibri" w:hAnsi="Calibri" w:cs="Calibri"/>
          <w:b/>
          <w:bCs/>
        </w:rPr>
      </w:pPr>
      <w:r w:rsidRPr="00C75B9C">
        <w:rPr>
          <w:rFonts w:ascii="Calibri" w:hAnsi="Calibri" w:cs="Calibri"/>
          <w:b/>
          <w:bCs/>
        </w:rPr>
        <w:t>What can Congress do?</w:t>
      </w:r>
    </w:p>
    <w:p w14:paraId="7721183E" w14:textId="201D7CF5" w:rsidR="005C6E06" w:rsidRPr="005C6E06" w:rsidRDefault="00C75B9C" w:rsidP="005C6E0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Congress can encourage </w:t>
      </w:r>
      <w:r w:rsidR="000959D0" w:rsidRPr="000959D0">
        <w:rPr>
          <w:rFonts w:ascii="Calibri" w:hAnsi="Calibri" w:cs="Calibri"/>
        </w:rPr>
        <w:t xml:space="preserve">CMS </w:t>
      </w:r>
      <w:r>
        <w:rPr>
          <w:rFonts w:ascii="Calibri" w:hAnsi="Calibri" w:cs="Calibri"/>
        </w:rPr>
        <w:t>to</w:t>
      </w:r>
      <w:r w:rsidR="000959D0" w:rsidRPr="000959D0">
        <w:rPr>
          <w:rFonts w:ascii="Calibri" w:hAnsi="Calibri" w:cs="Calibri"/>
        </w:rPr>
        <w:t xml:space="preserve"> postpone implementation o</w:t>
      </w:r>
      <w:r>
        <w:rPr>
          <w:rFonts w:ascii="Calibri" w:hAnsi="Calibri" w:cs="Calibri"/>
        </w:rPr>
        <w:t>f</w:t>
      </w:r>
      <w:r w:rsidR="000959D0" w:rsidRPr="000959D0">
        <w:rPr>
          <w:rFonts w:ascii="Calibri" w:hAnsi="Calibri" w:cs="Calibri"/>
        </w:rPr>
        <w:t xml:space="preserve"> proposed PET pricing and continue current levels while working with stakeholders to conduct more complete analysis.</w:t>
      </w:r>
      <w:r>
        <w:rPr>
          <w:rFonts w:ascii="Calibri" w:hAnsi="Calibri" w:cs="Calibri"/>
        </w:rPr>
        <w:t xml:space="preserve"> </w:t>
      </w:r>
      <w:r w:rsidRPr="005C6E06">
        <w:rPr>
          <w:rFonts w:ascii="Calibri" w:hAnsi="Calibri" w:cs="Calibri"/>
        </w:rPr>
        <w:t xml:space="preserve">We encourage members of Congress to contact CMS directly to voice their concerns. </w:t>
      </w:r>
      <w:bookmarkStart w:id="0" w:name="_GoBack"/>
      <w:bookmarkEnd w:id="0"/>
    </w:p>
    <w:p w14:paraId="72512ED8" w14:textId="75B76860" w:rsidR="000959D0" w:rsidRPr="00C75B9C" w:rsidRDefault="000959D0" w:rsidP="00C75B9C">
      <w:pPr>
        <w:rPr>
          <w:rFonts w:ascii="Calibri" w:hAnsi="Calibri" w:cs="Calibri"/>
        </w:rPr>
      </w:pPr>
    </w:p>
    <w:sectPr w:rsidR="000959D0" w:rsidRPr="00C75B9C" w:rsidSect="00C75B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A398B" w14:textId="77777777" w:rsidR="001F53C6" w:rsidRDefault="001F53C6" w:rsidP="00EB53EB">
      <w:pPr>
        <w:spacing w:after="0" w:line="240" w:lineRule="auto"/>
      </w:pPr>
      <w:r>
        <w:separator/>
      </w:r>
    </w:p>
  </w:endnote>
  <w:endnote w:type="continuationSeparator" w:id="0">
    <w:p w14:paraId="7F1DB96D" w14:textId="77777777" w:rsidR="001F53C6" w:rsidRDefault="001F53C6" w:rsidP="00EB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21FEF" w14:textId="77777777" w:rsidR="001F53C6" w:rsidRDefault="001F53C6" w:rsidP="00EB53EB">
      <w:pPr>
        <w:spacing w:after="0" w:line="240" w:lineRule="auto"/>
      </w:pPr>
      <w:r>
        <w:separator/>
      </w:r>
    </w:p>
  </w:footnote>
  <w:footnote w:type="continuationSeparator" w:id="0">
    <w:p w14:paraId="00B4DB87" w14:textId="77777777" w:rsidR="001F53C6" w:rsidRDefault="001F53C6" w:rsidP="00EB5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224FF"/>
    <w:multiLevelType w:val="hybridMultilevel"/>
    <w:tmpl w:val="800A8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645B7"/>
    <w:multiLevelType w:val="hybridMultilevel"/>
    <w:tmpl w:val="8230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F66AE"/>
    <w:multiLevelType w:val="hybridMultilevel"/>
    <w:tmpl w:val="CF523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44DA0"/>
    <w:multiLevelType w:val="hybridMultilevel"/>
    <w:tmpl w:val="73305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57C80"/>
    <w:multiLevelType w:val="hybridMultilevel"/>
    <w:tmpl w:val="98AC9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993E54"/>
    <w:multiLevelType w:val="hybridMultilevel"/>
    <w:tmpl w:val="DCCC4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7B2"/>
    <w:rsid w:val="0000024E"/>
    <w:rsid w:val="0001004E"/>
    <w:rsid w:val="000959D0"/>
    <w:rsid w:val="00153756"/>
    <w:rsid w:val="001725FE"/>
    <w:rsid w:val="001F53C6"/>
    <w:rsid w:val="00236DD8"/>
    <w:rsid w:val="00262C71"/>
    <w:rsid w:val="002A0DA2"/>
    <w:rsid w:val="003B5F73"/>
    <w:rsid w:val="00470C09"/>
    <w:rsid w:val="004C4B87"/>
    <w:rsid w:val="004C6D10"/>
    <w:rsid w:val="004D2547"/>
    <w:rsid w:val="005A4483"/>
    <w:rsid w:val="005B0E5C"/>
    <w:rsid w:val="005C6E06"/>
    <w:rsid w:val="005F12D0"/>
    <w:rsid w:val="006426E9"/>
    <w:rsid w:val="006548F4"/>
    <w:rsid w:val="0070601C"/>
    <w:rsid w:val="00727267"/>
    <w:rsid w:val="00782D6C"/>
    <w:rsid w:val="007A16FF"/>
    <w:rsid w:val="007B0FF2"/>
    <w:rsid w:val="007D7DD0"/>
    <w:rsid w:val="007E6227"/>
    <w:rsid w:val="00843751"/>
    <w:rsid w:val="00891E6F"/>
    <w:rsid w:val="00893D62"/>
    <w:rsid w:val="00924412"/>
    <w:rsid w:val="009E448D"/>
    <w:rsid w:val="00A23059"/>
    <w:rsid w:val="00A54516"/>
    <w:rsid w:val="00A843B4"/>
    <w:rsid w:val="00AA1A9D"/>
    <w:rsid w:val="00AB41AF"/>
    <w:rsid w:val="00AC07B2"/>
    <w:rsid w:val="00AD2CEF"/>
    <w:rsid w:val="00AE145F"/>
    <w:rsid w:val="00AE5484"/>
    <w:rsid w:val="00B0520E"/>
    <w:rsid w:val="00B07B1F"/>
    <w:rsid w:val="00B327F1"/>
    <w:rsid w:val="00B679E1"/>
    <w:rsid w:val="00BA2676"/>
    <w:rsid w:val="00BA2F62"/>
    <w:rsid w:val="00BB6B67"/>
    <w:rsid w:val="00BE30EF"/>
    <w:rsid w:val="00C144D5"/>
    <w:rsid w:val="00C75B9C"/>
    <w:rsid w:val="00C87B64"/>
    <w:rsid w:val="00C94D03"/>
    <w:rsid w:val="00C9543F"/>
    <w:rsid w:val="00CA6C66"/>
    <w:rsid w:val="00CC3CCB"/>
    <w:rsid w:val="00CF7243"/>
    <w:rsid w:val="00D530C8"/>
    <w:rsid w:val="00D90DC6"/>
    <w:rsid w:val="00E01146"/>
    <w:rsid w:val="00E366A7"/>
    <w:rsid w:val="00EB53EB"/>
    <w:rsid w:val="00F15176"/>
    <w:rsid w:val="00F401F1"/>
    <w:rsid w:val="00F45A17"/>
    <w:rsid w:val="00F610CD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BE535"/>
  <w15:chartTrackingRefBased/>
  <w15:docId w15:val="{EDD29C16-3B21-4D4B-A815-AF91D832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3EB"/>
  </w:style>
  <w:style w:type="paragraph" w:styleId="Footer">
    <w:name w:val="footer"/>
    <w:basedOn w:val="Normal"/>
    <w:link w:val="FooterChar"/>
    <w:uiPriority w:val="99"/>
    <w:unhideWhenUsed/>
    <w:rsid w:val="00EB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3EB"/>
  </w:style>
  <w:style w:type="character" w:styleId="CommentReference">
    <w:name w:val="annotation reference"/>
    <w:basedOn w:val="DefaultParagraphFont"/>
    <w:uiPriority w:val="99"/>
    <w:semiHidden/>
    <w:unhideWhenUsed/>
    <w:rsid w:val="00F61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1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10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629DA649D04469AD268FF13F5C02D" ma:contentTypeVersion="12" ma:contentTypeDescription="Create a new document." ma:contentTypeScope="" ma:versionID="db96cd02398a706f946a5b7bcce9d583">
  <xsd:schema xmlns:xsd="http://www.w3.org/2001/XMLSchema" xmlns:xs="http://www.w3.org/2001/XMLSchema" xmlns:p="http://schemas.microsoft.com/office/2006/metadata/properties" xmlns:ns3="21774257-44b8-4959-bb72-8032a760d252" xmlns:ns4="a9729832-b4df-4ad9-a2a5-5c83f0cc6ed0" targetNamespace="http://schemas.microsoft.com/office/2006/metadata/properties" ma:root="true" ma:fieldsID="18bbd059b8b5c0fed4bcd5020627d06d" ns3:_="" ns4:_="">
    <xsd:import namespace="21774257-44b8-4959-bb72-8032a760d252"/>
    <xsd:import namespace="a9729832-b4df-4ad9-a2a5-5c83f0cc6e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74257-44b8-4959-bb72-8032a760d2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9832-b4df-4ad9-a2a5-5c83f0cc6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A7E487-8FAF-43FD-88E9-BCFD3C246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07CCB-7C14-42A0-993F-FEC3A8BEA3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2649D-5FF4-45C2-896A-301EB4E0C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774257-44b8-4959-bb72-8032a760d252"/>
    <ds:schemaRef ds:uri="a9729832-b4df-4ad9-a2a5-5c83f0cc6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Johnathon Kristan</dc:creator>
  <cp:keywords/>
  <dc:description/>
  <cp:lastModifiedBy>Maxey, Rebecca</cp:lastModifiedBy>
  <cp:revision>2</cp:revision>
  <cp:lastPrinted>2019-08-26T20:24:00Z</cp:lastPrinted>
  <dcterms:created xsi:type="dcterms:W3CDTF">2019-09-24T13:50:00Z</dcterms:created>
  <dcterms:modified xsi:type="dcterms:W3CDTF">2019-09-24T13:50:00Z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0x010100838629DA649D04469AD268FF13F5C02D</vt:lpwstr>
  </property>
</Properties>
</file>